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572" w:rsidRDefault="00F01572" w:rsidP="00F01572">
      <w:pPr>
        <w:rPr>
          <w:rStyle w:val="2"/>
          <w:rFonts w:eastAsia="Arial Unicode MS"/>
          <w:b/>
        </w:rPr>
      </w:pPr>
    </w:p>
    <w:p w:rsidR="003B2584" w:rsidRPr="003B2584" w:rsidRDefault="003B2584" w:rsidP="003B2584">
      <w:pPr>
        <w:keepNext/>
        <w:keepLines/>
        <w:tabs>
          <w:tab w:val="left" w:pos="567"/>
        </w:tabs>
        <w:autoSpaceDE w:val="0"/>
        <w:autoSpaceDN w:val="0"/>
        <w:adjustRightInd w:val="0"/>
        <w:spacing w:after="0" w:line="240" w:lineRule="auto"/>
        <w:ind w:firstLine="284"/>
        <w:contextualSpacing/>
        <w:jc w:val="center"/>
        <w:rPr>
          <w:rFonts w:ascii="Times New Roman" w:hAnsi="Times New Roman" w:cs="Times New Roman"/>
          <w:sz w:val="24"/>
          <w:szCs w:val="24"/>
        </w:rPr>
      </w:pPr>
      <w:r w:rsidRPr="003B2584">
        <w:rPr>
          <w:rFonts w:ascii="Times New Roman" w:hAnsi="Times New Roman" w:cs="Times New Roman"/>
          <w:sz w:val="24"/>
          <w:szCs w:val="24"/>
        </w:rPr>
        <w:t>Муниципальное бюджетное общеобразовательное учреждение  «Озёрная средняя общеобразовательная школа</w:t>
      </w:r>
    </w:p>
    <w:p w:rsidR="003B2584" w:rsidRPr="003B2584" w:rsidRDefault="003B2584" w:rsidP="003B2584">
      <w:pPr>
        <w:widowControl w:val="0"/>
        <w:autoSpaceDE w:val="0"/>
        <w:autoSpaceDN w:val="0"/>
        <w:adjustRightInd w:val="0"/>
        <w:spacing w:after="0" w:line="240" w:lineRule="auto"/>
        <w:jc w:val="center"/>
        <w:rPr>
          <w:rFonts w:ascii="Times New Roman" w:hAnsi="Times New Roman" w:cs="Times New Roman"/>
          <w:sz w:val="24"/>
          <w:szCs w:val="24"/>
        </w:rPr>
      </w:pPr>
      <w:r w:rsidRPr="003B2584">
        <w:rPr>
          <w:rFonts w:ascii="Times New Roman" w:hAnsi="Times New Roman" w:cs="Times New Roman"/>
          <w:sz w:val="24"/>
          <w:szCs w:val="24"/>
        </w:rPr>
        <w:t xml:space="preserve"> Высокогорского муниципального района Республики Татарстан»</w:t>
      </w:r>
    </w:p>
    <w:p w:rsidR="003B2584" w:rsidRPr="003B2584" w:rsidRDefault="003B2584" w:rsidP="003B2584">
      <w:pPr>
        <w:widowControl w:val="0"/>
        <w:autoSpaceDE w:val="0"/>
        <w:autoSpaceDN w:val="0"/>
        <w:adjustRightInd w:val="0"/>
        <w:spacing w:after="0" w:line="240" w:lineRule="auto"/>
        <w:jc w:val="center"/>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240" w:lineRule="auto"/>
        <w:rPr>
          <w:rFonts w:ascii="Times New Roman" w:hAnsi="Times New Roman" w:cs="Times New Roman"/>
          <w:sz w:val="24"/>
          <w:szCs w:val="24"/>
        </w:rPr>
      </w:pPr>
    </w:p>
    <w:p w:rsidR="00AB0B63" w:rsidRPr="00AB0B63" w:rsidRDefault="00AB0B63" w:rsidP="00AB0B63">
      <w:pPr>
        <w:widowControl w:val="0"/>
        <w:autoSpaceDE w:val="0"/>
        <w:autoSpaceDN w:val="0"/>
        <w:adjustRightInd w:val="0"/>
        <w:spacing w:after="0" w:line="240" w:lineRule="auto"/>
        <w:rPr>
          <w:rFonts w:ascii="Times New Roman" w:hAnsi="Times New Roman" w:cs="Times New Roman"/>
          <w:sz w:val="24"/>
          <w:szCs w:val="24"/>
        </w:rPr>
      </w:pPr>
      <w:r w:rsidRPr="00AB0B63">
        <w:rPr>
          <w:rFonts w:ascii="Times New Roman" w:hAnsi="Times New Roman" w:cs="Times New Roman"/>
          <w:sz w:val="24"/>
          <w:szCs w:val="24"/>
        </w:rPr>
        <w:t xml:space="preserve">                  «Рассмотрена»                                                     "Согласована»                                                                «Утверждена»       </w:t>
      </w:r>
    </w:p>
    <w:p w:rsidR="00AB0B63" w:rsidRPr="00AB0B63" w:rsidRDefault="00AB0B63" w:rsidP="00AB0B63">
      <w:pPr>
        <w:widowControl w:val="0"/>
        <w:autoSpaceDE w:val="0"/>
        <w:autoSpaceDN w:val="0"/>
        <w:adjustRightInd w:val="0"/>
        <w:spacing w:after="0" w:line="240" w:lineRule="auto"/>
        <w:rPr>
          <w:rFonts w:ascii="Times New Roman" w:hAnsi="Times New Roman" w:cs="Times New Roman"/>
          <w:sz w:val="24"/>
          <w:szCs w:val="24"/>
        </w:rPr>
      </w:pPr>
      <w:r w:rsidRPr="00AB0B63">
        <w:rPr>
          <w:rFonts w:ascii="Times New Roman" w:hAnsi="Times New Roman" w:cs="Times New Roman"/>
          <w:sz w:val="24"/>
          <w:szCs w:val="24"/>
        </w:rPr>
        <w:t xml:space="preserve">                  на заседании                                                         ЗДУР: ________</w:t>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t xml:space="preserve"> / Р.И. </w:t>
      </w:r>
      <w:proofErr w:type="spellStart"/>
      <w:r w:rsidRPr="00AB0B63">
        <w:rPr>
          <w:rFonts w:ascii="Times New Roman" w:hAnsi="Times New Roman" w:cs="Times New Roman"/>
          <w:sz w:val="24"/>
          <w:szCs w:val="24"/>
        </w:rPr>
        <w:t>Халимова</w:t>
      </w:r>
      <w:proofErr w:type="spellEnd"/>
      <w:r w:rsidRPr="00AB0B63">
        <w:rPr>
          <w:rFonts w:ascii="Times New Roman" w:hAnsi="Times New Roman" w:cs="Times New Roman"/>
          <w:sz w:val="24"/>
          <w:szCs w:val="24"/>
        </w:rPr>
        <w:t xml:space="preserve">/                               Приказ № </w:t>
      </w:r>
      <w:r w:rsidRPr="00AB0B63">
        <w:rPr>
          <w:rFonts w:ascii="Times New Roman" w:hAnsi="Times New Roman" w:cs="Times New Roman"/>
          <w:sz w:val="24"/>
          <w:szCs w:val="24"/>
          <w:u w:val="single"/>
        </w:rPr>
        <w:t xml:space="preserve">___ </w:t>
      </w:r>
      <w:r w:rsidRPr="00AB0B63">
        <w:rPr>
          <w:rFonts w:ascii="Times New Roman" w:hAnsi="Times New Roman" w:cs="Times New Roman"/>
          <w:sz w:val="24"/>
          <w:szCs w:val="24"/>
        </w:rPr>
        <w:t xml:space="preserve">от  </w:t>
      </w:r>
      <w:r w:rsidRPr="00AB0B63">
        <w:rPr>
          <w:rFonts w:ascii="Times New Roman" w:hAnsi="Times New Roman" w:cs="Times New Roman"/>
          <w:sz w:val="24"/>
          <w:szCs w:val="24"/>
          <w:u w:val="single"/>
        </w:rPr>
        <w:t>_______2022г.</w:t>
      </w:r>
    </w:p>
    <w:p w:rsidR="00AB0B63" w:rsidRPr="00AB0B63" w:rsidRDefault="00AB0B63" w:rsidP="00AB0B63">
      <w:pPr>
        <w:widowControl w:val="0"/>
        <w:autoSpaceDE w:val="0"/>
        <w:autoSpaceDN w:val="0"/>
        <w:adjustRightInd w:val="0"/>
        <w:spacing w:after="0" w:line="240" w:lineRule="auto"/>
        <w:rPr>
          <w:rFonts w:ascii="Times New Roman" w:hAnsi="Times New Roman" w:cs="Times New Roman"/>
          <w:sz w:val="24"/>
          <w:szCs w:val="24"/>
        </w:rPr>
      </w:pPr>
      <w:r w:rsidRPr="00AB0B63">
        <w:rPr>
          <w:rFonts w:ascii="Times New Roman" w:hAnsi="Times New Roman" w:cs="Times New Roman"/>
          <w:sz w:val="24"/>
          <w:szCs w:val="24"/>
        </w:rPr>
        <w:t xml:space="preserve">                  МС школы, протокол                                          « ____» _____</w:t>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r>
      <w:r w:rsidRPr="00AB0B63">
        <w:rPr>
          <w:rFonts w:ascii="Times New Roman" w:hAnsi="Times New Roman" w:cs="Times New Roman"/>
          <w:sz w:val="24"/>
          <w:szCs w:val="24"/>
        </w:rPr>
        <w:softHyphen/>
        <w:t xml:space="preserve">____2022 г.                                             Директор школы: </w:t>
      </w:r>
    </w:p>
    <w:p w:rsidR="00AB0B63" w:rsidRPr="00AB0B63" w:rsidRDefault="00AB0B63" w:rsidP="00AB0B63">
      <w:pPr>
        <w:widowControl w:val="0"/>
        <w:autoSpaceDE w:val="0"/>
        <w:autoSpaceDN w:val="0"/>
        <w:adjustRightInd w:val="0"/>
        <w:spacing w:after="0" w:line="240" w:lineRule="auto"/>
        <w:rPr>
          <w:rFonts w:ascii="Times New Roman" w:hAnsi="Times New Roman" w:cs="Times New Roman"/>
          <w:sz w:val="24"/>
          <w:szCs w:val="24"/>
        </w:rPr>
      </w:pPr>
      <w:r w:rsidRPr="00AB0B63">
        <w:rPr>
          <w:rFonts w:ascii="Times New Roman" w:hAnsi="Times New Roman" w:cs="Times New Roman"/>
          <w:sz w:val="24"/>
          <w:szCs w:val="24"/>
        </w:rPr>
        <w:t xml:space="preserve">                  № </w:t>
      </w:r>
      <w:r w:rsidRPr="00AB0B63">
        <w:rPr>
          <w:rFonts w:ascii="Times New Roman" w:hAnsi="Times New Roman" w:cs="Times New Roman"/>
          <w:sz w:val="24"/>
          <w:szCs w:val="24"/>
          <w:u w:val="single"/>
        </w:rPr>
        <w:t>___</w:t>
      </w:r>
      <w:r w:rsidRPr="00AB0B63">
        <w:rPr>
          <w:rFonts w:ascii="Times New Roman" w:hAnsi="Times New Roman" w:cs="Times New Roman"/>
          <w:sz w:val="24"/>
          <w:szCs w:val="24"/>
        </w:rPr>
        <w:t xml:space="preserve"> от  </w:t>
      </w:r>
      <w:r w:rsidRPr="00AB0B63">
        <w:rPr>
          <w:rFonts w:ascii="Times New Roman" w:hAnsi="Times New Roman" w:cs="Times New Roman"/>
          <w:sz w:val="24"/>
          <w:szCs w:val="24"/>
          <w:u w:val="single"/>
        </w:rPr>
        <w:t>______</w:t>
      </w:r>
      <w:r w:rsidRPr="00AB0B63">
        <w:rPr>
          <w:rFonts w:ascii="Times New Roman" w:hAnsi="Times New Roman" w:cs="Times New Roman"/>
          <w:sz w:val="24"/>
          <w:szCs w:val="24"/>
        </w:rPr>
        <w:t>2022 г.                                                                                                                               _______  /</w:t>
      </w:r>
      <w:proofErr w:type="spellStart"/>
      <w:r w:rsidRPr="00AB0B63">
        <w:rPr>
          <w:rFonts w:ascii="Times New Roman" w:hAnsi="Times New Roman" w:cs="Times New Roman"/>
          <w:sz w:val="24"/>
          <w:szCs w:val="24"/>
        </w:rPr>
        <w:t>Г.М.Дирзизова</w:t>
      </w:r>
      <w:proofErr w:type="spellEnd"/>
      <w:r w:rsidRPr="00AB0B63">
        <w:rPr>
          <w:rFonts w:ascii="Times New Roman" w:hAnsi="Times New Roman" w:cs="Times New Roman"/>
          <w:sz w:val="24"/>
          <w:szCs w:val="24"/>
        </w:rPr>
        <w:t xml:space="preserve">/ </w:t>
      </w:r>
    </w:p>
    <w:p w:rsidR="00AB0B63" w:rsidRPr="00AB0B63" w:rsidRDefault="00AB0B63" w:rsidP="00AB0B63">
      <w:pPr>
        <w:widowControl w:val="0"/>
        <w:autoSpaceDE w:val="0"/>
        <w:autoSpaceDN w:val="0"/>
        <w:adjustRightInd w:val="0"/>
        <w:spacing w:after="0" w:line="240" w:lineRule="auto"/>
        <w:rPr>
          <w:rFonts w:ascii="Times New Roman" w:hAnsi="Times New Roman" w:cs="Times New Roman"/>
          <w:sz w:val="24"/>
          <w:szCs w:val="24"/>
        </w:rPr>
      </w:pPr>
      <w:r w:rsidRPr="00AB0B63">
        <w:rPr>
          <w:rFonts w:ascii="Times New Roman" w:hAnsi="Times New Roman" w:cs="Times New Roman"/>
          <w:sz w:val="24"/>
          <w:szCs w:val="24"/>
        </w:rPr>
        <w:t xml:space="preserve">                  Руководитель:___________                                                                                     </w:t>
      </w:r>
    </w:p>
    <w:p w:rsidR="00AB0B63" w:rsidRPr="00AB0B63" w:rsidRDefault="00AB0B63" w:rsidP="00AB0B63">
      <w:pPr>
        <w:widowControl w:val="0"/>
        <w:autoSpaceDE w:val="0"/>
        <w:autoSpaceDN w:val="0"/>
        <w:adjustRightInd w:val="0"/>
        <w:spacing w:after="0" w:line="240" w:lineRule="auto"/>
        <w:rPr>
          <w:rFonts w:ascii="Times New Roman" w:hAnsi="Times New Roman" w:cs="Times New Roman"/>
          <w:sz w:val="24"/>
          <w:szCs w:val="24"/>
        </w:rPr>
      </w:pPr>
      <w:r w:rsidRPr="00AB0B63">
        <w:rPr>
          <w:rFonts w:ascii="Times New Roman" w:hAnsi="Times New Roman" w:cs="Times New Roman"/>
          <w:sz w:val="24"/>
          <w:szCs w:val="24"/>
        </w:rPr>
        <w:t xml:space="preserve">                 /</w:t>
      </w:r>
      <w:proofErr w:type="spellStart"/>
      <w:r w:rsidRPr="00AB0B63">
        <w:rPr>
          <w:rFonts w:ascii="Times New Roman" w:hAnsi="Times New Roman" w:cs="Times New Roman"/>
          <w:sz w:val="24"/>
          <w:szCs w:val="24"/>
        </w:rPr>
        <w:t>Г.В.Маркова</w:t>
      </w:r>
      <w:proofErr w:type="spellEnd"/>
      <w:r w:rsidRPr="00AB0B63">
        <w:rPr>
          <w:rFonts w:ascii="Times New Roman" w:hAnsi="Times New Roman" w:cs="Times New Roman"/>
          <w:sz w:val="24"/>
          <w:szCs w:val="24"/>
        </w:rPr>
        <w:t xml:space="preserve">/                    </w:t>
      </w:r>
    </w:p>
    <w:p w:rsidR="003B2584" w:rsidRPr="003B2584" w:rsidRDefault="003B2584" w:rsidP="003B2584">
      <w:pPr>
        <w:widowControl w:val="0"/>
        <w:autoSpaceDE w:val="0"/>
        <w:autoSpaceDN w:val="0"/>
        <w:adjustRightInd w:val="0"/>
        <w:spacing w:after="0" w:line="240" w:lineRule="auto"/>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240" w:lineRule="auto"/>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240" w:lineRule="auto"/>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240" w:lineRule="auto"/>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240" w:lineRule="auto"/>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240" w:lineRule="auto"/>
        <w:jc w:val="center"/>
        <w:rPr>
          <w:rFonts w:ascii="Times New Roman" w:hAnsi="Times New Roman" w:cs="Times New Roman"/>
          <w:bCs/>
          <w:sz w:val="40"/>
          <w:szCs w:val="40"/>
        </w:rPr>
      </w:pPr>
      <w:r w:rsidRPr="003B2584">
        <w:rPr>
          <w:rFonts w:ascii="Times New Roman" w:hAnsi="Times New Roman" w:cs="Times New Roman"/>
          <w:sz w:val="40"/>
          <w:szCs w:val="40"/>
        </w:rPr>
        <w:t xml:space="preserve">РАБОЧАЯ ПРОГРАММА </w:t>
      </w:r>
    </w:p>
    <w:p w:rsidR="003B2584" w:rsidRPr="003B2584" w:rsidRDefault="003B2584" w:rsidP="003B2584">
      <w:pPr>
        <w:widowControl w:val="0"/>
        <w:autoSpaceDE w:val="0"/>
        <w:autoSpaceDN w:val="0"/>
        <w:adjustRightInd w:val="0"/>
        <w:spacing w:after="0" w:line="240" w:lineRule="auto"/>
        <w:jc w:val="center"/>
        <w:rPr>
          <w:rFonts w:ascii="Times New Roman" w:hAnsi="Times New Roman" w:cs="Times New Roman"/>
          <w:sz w:val="40"/>
          <w:szCs w:val="40"/>
        </w:rPr>
      </w:pPr>
      <w:r w:rsidRPr="003B2584">
        <w:rPr>
          <w:rFonts w:ascii="Times New Roman" w:hAnsi="Times New Roman" w:cs="Times New Roman"/>
          <w:sz w:val="40"/>
          <w:szCs w:val="40"/>
        </w:rPr>
        <w:t>«ЛИТЕРАТУРА»</w:t>
      </w:r>
    </w:p>
    <w:p w:rsidR="003B2584" w:rsidRPr="003B2584" w:rsidRDefault="003B2584" w:rsidP="003B2584">
      <w:pPr>
        <w:widowControl w:val="0"/>
        <w:autoSpaceDE w:val="0"/>
        <w:autoSpaceDN w:val="0"/>
        <w:adjustRightInd w:val="0"/>
        <w:spacing w:before="240" w:after="0" w:line="360" w:lineRule="auto"/>
        <w:jc w:val="center"/>
        <w:rPr>
          <w:rFonts w:ascii="Times New Roman" w:hAnsi="Times New Roman" w:cs="Times New Roman"/>
          <w:bCs/>
          <w:sz w:val="28"/>
          <w:szCs w:val="28"/>
        </w:rPr>
      </w:pPr>
      <w:r>
        <w:rPr>
          <w:rFonts w:ascii="Times New Roman" w:hAnsi="Times New Roman" w:cs="Times New Roman"/>
          <w:bCs/>
          <w:sz w:val="28"/>
          <w:szCs w:val="28"/>
        </w:rPr>
        <w:t>10</w:t>
      </w:r>
      <w:r w:rsidR="00BB2BC0">
        <w:rPr>
          <w:rFonts w:ascii="Times New Roman" w:hAnsi="Times New Roman" w:cs="Times New Roman"/>
          <w:bCs/>
          <w:sz w:val="28"/>
          <w:szCs w:val="28"/>
        </w:rPr>
        <w:t xml:space="preserve"> </w:t>
      </w:r>
      <w:r w:rsidRPr="003B2584">
        <w:rPr>
          <w:rFonts w:ascii="Times New Roman" w:hAnsi="Times New Roman" w:cs="Times New Roman"/>
          <w:bCs/>
          <w:sz w:val="28"/>
          <w:szCs w:val="28"/>
        </w:rPr>
        <w:t>классы по ФГОС ООО</w:t>
      </w:r>
    </w:p>
    <w:p w:rsidR="003B2584" w:rsidRPr="003B2584" w:rsidRDefault="003B2584" w:rsidP="003B2584">
      <w:pPr>
        <w:widowControl w:val="0"/>
        <w:autoSpaceDE w:val="0"/>
        <w:autoSpaceDN w:val="0"/>
        <w:adjustRightInd w:val="0"/>
        <w:spacing w:after="0" w:line="360" w:lineRule="auto"/>
        <w:jc w:val="center"/>
        <w:rPr>
          <w:rFonts w:ascii="Times New Roman" w:hAnsi="Times New Roman" w:cs="Times New Roman"/>
          <w:bCs/>
          <w:sz w:val="24"/>
          <w:szCs w:val="24"/>
        </w:rPr>
      </w:pPr>
    </w:p>
    <w:p w:rsidR="003B2584" w:rsidRPr="003B2584" w:rsidRDefault="003B2584" w:rsidP="003B2584">
      <w:pPr>
        <w:widowControl w:val="0"/>
        <w:autoSpaceDE w:val="0"/>
        <w:autoSpaceDN w:val="0"/>
        <w:adjustRightInd w:val="0"/>
        <w:spacing w:after="0" w:line="360" w:lineRule="auto"/>
        <w:jc w:val="center"/>
        <w:rPr>
          <w:rFonts w:ascii="Times New Roman" w:hAnsi="Times New Roman" w:cs="Times New Roman"/>
          <w:bCs/>
          <w:sz w:val="24"/>
          <w:szCs w:val="24"/>
        </w:rPr>
      </w:pPr>
    </w:p>
    <w:p w:rsidR="003B2584" w:rsidRPr="003B2584" w:rsidRDefault="003B2584" w:rsidP="003B2584">
      <w:pPr>
        <w:widowControl w:val="0"/>
        <w:autoSpaceDE w:val="0"/>
        <w:autoSpaceDN w:val="0"/>
        <w:adjustRightInd w:val="0"/>
        <w:spacing w:after="0" w:line="360" w:lineRule="auto"/>
        <w:jc w:val="center"/>
        <w:rPr>
          <w:rFonts w:ascii="Times New Roman" w:hAnsi="Times New Roman" w:cs="Times New Roman"/>
          <w:sz w:val="24"/>
          <w:szCs w:val="24"/>
        </w:rPr>
      </w:pPr>
      <w:r w:rsidRPr="003B2584">
        <w:rPr>
          <w:rFonts w:ascii="Times New Roman" w:hAnsi="Times New Roman" w:cs="Times New Roman"/>
          <w:sz w:val="24"/>
          <w:szCs w:val="24"/>
        </w:rPr>
        <w:t>Разработала</w:t>
      </w:r>
      <w:r w:rsidR="00AB0B63">
        <w:rPr>
          <w:rFonts w:ascii="Times New Roman" w:hAnsi="Times New Roman" w:cs="Times New Roman"/>
          <w:sz w:val="24"/>
          <w:szCs w:val="24"/>
        </w:rPr>
        <w:t>:</w:t>
      </w:r>
      <w:r w:rsidRPr="003B2584">
        <w:rPr>
          <w:rFonts w:ascii="Times New Roman" w:hAnsi="Times New Roman" w:cs="Times New Roman"/>
          <w:sz w:val="24"/>
          <w:szCs w:val="24"/>
        </w:rPr>
        <w:t xml:space="preserve"> </w:t>
      </w:r>
      <w:r w:rsidR="00AB0B63">
        <w:rPr>
          <w:rFonts w:ascii="Times New Roman" w:hAnsi="Times New Roman" w:cs="Times New Roman"/>
          <w:sz w:val="24"/>
          <w:szCs w:val="24"/>
        </w:rPr>
        <w:t>Головина Наталья Петровна</w:t>
      </w:r>
    </w:p>
    <w:p w:rsidR="003B2584" w:rsidRPr="003B2584" w:rsidRDefault="003B2584" w:rsidP="003B2584">
      <w:pPr>
        <w:widowControl w:val="0"/>
        <w:autoSpaceDE w:val="0"/>
        <w:autoSpaceDN w:val="0"/>
        <w:adjustRightInd w:val="0"/>
        <w:spacing w:after="0" w:line="360" w:lineRule="auto"/>
        <w:jc w:val="center"/>
        <w:rPr>
          <w:rFonts w:ascii="Times New Roman" w:hAnsi="Times New Roman" w:cs="Times New Roman"/>
          <w:sz w:val="24"/>
          <w:szCs w:val="24"/>
        </w:rPr>
      </w:pPr>
      <w:r w:rsidRPr="003B2584">
        <w:rPr>
          <w:rFonts w:ascii="Times New Roman" w:hAnsi="Times New Roman" w:cs="Times New Roman"/>
          <w:sz w:val="24"/>
          <w:szCs w:val="24"/>
        </w:rPr>
        <w:t xml:space="preserve">учитель русского языка и литературы </w:t>
      </w:r>
    </w:p>
    <w:p w:rsidR="003B2584" w:rsidRPr="003B2584" w:rsidRDefault="003B2584" w:rsidP="003B2584">
      <w:pPr>
        <w:widowControl w:val="0"/>
        <w:autoSpaceDE w:val="0"/>
        <w:autoSpaceDN w:val="0"/>
        <w:adjustRightInd w:val="0"/>
        <w:spacing w:after="0" w:line="360" w:lineRule="auto"/>
        <w:rPr>
          <w:rFonts w:ascii="Times New Roman" w:hAnsi="Times New Roman" w:cs="Times New Roman"/>
          <w:sz w:val="24"/>
          <w:szCs w:val="24"/>
        </w:rPr>
      </w:pPr>
    </w:p>
    <w:p w:rsidR="003B2584" w:rsidRPr="003B2584" w:rsidRDefault="003B2584" w:rsidP="003B2584">
      <w:pPr>
        <w:widowControl w:val="0"/>
        <w:autoSpaceDE w:val="0"/>
        <w:autoSpaceDN w:val="0"/>
        <w:adjustRightInd w:val="0"/>
        <w:spacing w:after="0" w:line="360" w:lineRule="auto"/>
        <w:rPr>
          <w:rFonts w:ascii="Times New Roman" w:hAnsi="Times New Roman" w:cs="Times New Roman"/>
          <w:sz w:val="24"/>
          <w:szCs w:val="24"/>
        </w:rPr>
      </w:pPr>
    </w:p>
    <w:p w:rsidR="003B2584" w:rsidRPr="003B2584" w:rsidRDefault="003B2584" w:rsidP="003B2584">
      <w:pPr>
        <w:widowControl w:val="0"/>
        <w:tabs>
          <w:tab w:val="left" w:pos="9288"/>
        </w:tabs>
        <w:autoSpaceDE w:val="0"/>
        <w:autoSpaceDN w:val="0"/>
        <w:adjustRightInd w:val="0"/>
        <w:spacing w:after="0" w:line="240" w:lineRule="auto"/>
        <w:rPr>
          <w:rFonts w:ascii="Times New Roman" w:hAnsi="Times New Roman" w:cs="Times New Roman"/>
          <w:sz w:val="24"/>
          <w:szCs w:val="24"/>
        </w:rPr>
      </w:pPr>
    </w:p>
    <w:p w:rsidR="003B2584" w:rsidRPr="003B2584" w:rsidRDefault="003B2584" w:rsidP="003B2584">
      <w:pPr>
        <w:widowControl w:val="0"/>
        <w:tabs>
          <w:tab w:val="left" w:pos="9288"/>
        </w:tabs>
        <w:autoSpaceDE w:val="0"/>
        <w:autoSpaceDN w:val="0"/>
        <w:adjustRightInd w:val="0"/>
        <w:spacing w:after="0" w:line="240" w:lineRule="auto"/>
        <w:ind w:left="360"/>
        <w:jc w:val="center"/>
        <w:rPr>
          <w:rFonts w:ascii="Times New Roman" w:hAnsi="Times New Roman" w:cs="Times New Roman"/>
          <w:sz w:val="24"/>
          <w:szCs w:val="24"/>
        </w:rPr>
      </w:pPr>
    </w:p>
    <w:p w:rsidR="003B2584" w:rsidRPr="003B2584" w:rsidRDefault="003B2584" w:rsidP="003B2584">
      <w:pPr>
        <w:widowControl w:val="0"/>
        <w:tabs>
          <w:tab w:val="left" w:pos="9288"/>
        </w:tabs>
        <w:autoSpaceDE w:val="0"/>
        <w:autoSpaceDN w:val="0"/>
        <w:adjustRightInd w:val="0"/>
        <w:spacing w:after="0" w:line="240" w:lineRule="auto"/>
        <w:ind w:left="360"/>
        <w:jc w:val="center"/>
        <w:rPr>
          <w:rFonts w:ascii="Times New Roman" w:hAnsi="Times New Roman" w:cs="Times New Roman"/>
          <w:sz w:val="24"/>
          <w:szCs w:val="24"/>
        </w:rPr>
      </w:pPr>
    </w:p>
    <w:p w:rsidR="003B2584" w:rsidRPr="003B2584" w:rsidRDefault="003B2584" w:rsidP="003B2584">
      <w:pPr>
        <w:widowControl w:val="0"/>
        <w:tabs>
          <w:tab w:val="left" w:pos="9288"/>
        </w:tabs>
        <w:autoSpaceDE w:val="0"/>
        <w:autoSpaceDN w:val="0"/>
        <w:adjustRightInd w:val="0"/>
        <w:spacing w:after="0" w:line="240" w:lineRule="auto"/>
        <w:ind w:left="360"/>
        <w:jc w:val="center"/>
        <w:rPr>
          <w:rFonts w:ascii="Times New Roman" w:hAnsi="Times New Roman" w:cs="Times New Roman"/>
          <w:sz w:val="24"/>
          <w:szCs w:val="24"/>
        </w:rPr>
      </w:pPr>
      <w:r w:rsidRPr="003B2584">
        <w:rPr>
          <w:rFonts w:ascii="Times New Roman" w:hAnsi="Times New Roman" w:cs="Times New Roman"/>
          <w:sz w:val="24"/>
          <w:szCs w:val="24"/>
        </w:rPr>
        <w:t>202</w:t>
      </w:r>
      <w:r w:rsidR="00AB0B63">
        <w:rPr>
          <w:rFonts w:ascii="Times New Roman" w:hAnsi="Times New Roman" w:cs="Times New Roman"/>
          <w:sz w:val="24"/>
          <w:szCs w:val="24"/>
        </w:rPr>
        <w:t>2</w:t>
      </w:r>
      <w:r w:rsidRPr="003B2584">
        <w:rPr>
          <w:rFonts w:ascii="Times New Roman" w:hAnsi="Times New Roman" w:cs="Times New Roman"/>
          <w:sz w:val="24"/>
          <w:szCs w:val="24"/>
        </w:rPr>
        <w:t xml:space="preserve"> - 202</w:t>
      </w:r>
      <w:r w:rsidR="00AB0B63">
        <w:rPr>
          <w:rFonts w:ascii="Times New Roman" w:hAnsi="Times New Roman" w:cs="Times New Roman"/>
          <w:sz w:val="24"/>
          <w:szCs w:val="24"/>
        </w:rPr>
        <w:t>3</w:t>
      </w:r>
      <w:r w:rsidRPr="003B2584">
        <w:rPr>
          <w:rFonts w:ascii="Times New Roman" w:hAnsi="Times New Roman" w:cs="Times New Roman"/>
          <w:sz w:val="24"/>
          <w:szCs w:val="24"/>
        </w:rPr>
        <w:t xml:space="preserve">  учебный год</w:t>
      </w:r>
    </w:p>
    <w:p w:rsidR="003B2584" w:rsidRDefault="003B2584" w:rsidP="00F01572">
      <w:pPr>
        <w:rPr>
          <w:rStyle w:val="2"/>
          <w:rFonts w:eastAsia="Arial Unicode MS"/>
          <w:b/>
        </w:rPr>
      </w:pPr>
    </w:p>
    <w:p w:rsidR="003D66A1" w:rsidRPr="003D66A1" w:rsidRDefault="003D66A1" w:rsidP="003D66A1">
      <w:pPr>
        <w:shd w:val="clear" w:color="auto" w:fill="FFFFFF"/>
        <w:spacing w:after="0" w:line="240" w:lineRule="auto"/>
        <w:jc w:val="center"/>
        <w:rPr>
          <w:rFonts w:ascii="Times New Roman" w:eastAsia="Times New Roman" w:hAnsi="Times New Roman" w:cs="Times New Roman"/>
          <w:b/>
          <w:color w:val="000000"/>
          <w:sz w:val="20"/>
          <w:szCs w:val="20"/>
        </w:rPr>
      </w:pPr>
      <w:r w:rsidRPr="003D66A1">
        <w:rPr>
          <w:rFonts w:ascii="Times New Roman" w:eastAsia="Times New Roman" w:hAnsi="Times New Roman" w:cs="Times New Roman"/>
          <w:b/>
          <w:color w:val="000000"/>
          <w:sz w:val="24"/>
          <w:szCs w:val="24"/>
        </w:rPr>
        <w:lastRenderedPageBreak/>
        <w:t>Пояснительная записка</w:t>
      </w:r>
    </w:p>
    <w:p w:rsidR="003D66A1" w:rsidRPr="003D66A1" w:rsidRDefault="003D66A1" w:rsidP="003D66A1">
      <w:pPr>
        <w:shd w:val="clear" w:color="auto" w:fill="FFFFFF"/>
        <w:spacing w:after="0" w:line="240" w:lineRule="auto"/>
        <w:rPr>
          <w:rFonts w:ascii="Times New Roman" w:eastAsia="Times New Roman" w:hAnsi="Times New Roman" w:cs="Times New Roman"/>
          <w:color w:val="000000"/>
          <w:sz w:val="20"/>
          <w:szCs w:val="20"/>
        </w:rPr>
      </w:pPr>
      <w:r w:rsidRPr="003D66A1">
        <w:rPr>
          <w:rFonts w:ascii="Times New Roman" w:eastAsia="Times New Roman" w:hAnsi="Times New Roman" w:cs="Times New Roman"/>
          <w:color w:val="000000"/>
          <w:sz w:val="24"/>
          <w:szCs w:val="24"/>
        </w:rPr>
        <w:t>        </w:t>
      </w:r>
    </w:p>
    <w:p w:rsidR="003D66A1" w:rsidRPr="003D66A1" w:rsidRDefault="003D66A1" w:rsidP="003D66A1">
      <w:pPr>
        <w:shd w:val="clear" w:color="auto" w:fill="FFFFFF"/>
        <w:spacing w:after="0" w:line="240" w:lineRule="auto"/>
        <w:ind w:firstLine="426"/>
        <w:jc w:val="both"/>
        <w:rPr>
          <w:rFonts w:ascii="Times New Roman" w:eastAsia="Times New Roman" w:hAnsi="Times New Roman" w:cs="Times New Roman"/>
          <w:color w:val="000000"/>
          <w:sz w:val="20"/>
          <w:szCs w:val="20"/>
        </w:rPr>
      </w:pPr>
      <w:proofErr w:type="gramStart"/>
      <w:r w:rsidRPr="003D66A1">
        <w:rPr>
          <w:rFonts w:ascii="Times New Roman" w:eastAsia="Times New Roman" w:hAnsi="Times New Roman" w:cs="Times New Roman"/>
          <w:color w:val="000000"/>
          <w:sz w:val="24"/>
          <w:szCs w:val="24"/>
        </w:rPr>
        <w:t xml:space="preserve">Рабочая программа по литературе для 10-11 классов составлена на основе Федерального государственного образовательного стандарта базового (профильного) уровня общего образования, утвержденного приказом </w:t>
      </w:r>
      <w:proofErr w:type="spellStart"/>
      <w:r w:rsidRPr="003D66A1">
        <w:rPr>
          <w:rFonts w:ascii="Times New Roman" w:eastAsia="Times New Roman" w:hAnsi="Times New Roman" w:cs="Times New Roman"/>
          <w:color w:val="000000"/>
          <w:sz w:val="24"/>
          <w:szCs w:val="24"/>
        </w:rPr>
        <w:t>МОиН</w:t>
      </w:r>
      <w:proofErr w:type="spellEnd"/>
      <w:r w:rsidRPr="003D66A1">
        <w:rPr>
          <w:rFonts w:ascii="Times New Roman" w:eastAsia="Times New Roman" w:hAnsi="Times New Roman" w:cs="Times New Roman"/>
          <w:color w:val="000000"/>
          <w:sz w:val="24"/>
          <w:szCs w:val="24"/>
        </w:rPr>
        <w:t xml:space="preserve"> РФ № 1897 от 17.12.2010 г., примерной программы основного общего образования по литературе, программы по литературе Г.С. </w:t>
      </w:r>
      <w:proofErr w:type="spellStart"/>
      <w:r w:rsidRPr="003D66A1">
        <w:rPr>
          <w:rFonts w:ascii="Times New Roman" w:eastAsia="Times New Roman" w:hAnsi="Times New Roman" w:cs="Times New Roman"/>
          <w:color w:val="000000"/>
          <w:sz w:val="24"/>
          <w:szCs w:val="24"/>
        </w:rPr>
        <w:t>Меркина</w:t>
      </w:r>
      <w:proofErr w:type="spellEnd"/>
      <w:r w:rsidRPr="003D66A1">
        <w:rPr>
          <w:rFonts w:ascii="Times New Roman" w:eastAsia="Times New Roman" w:hAnsi="Times New Roman" w:cs="Times New Roman"/>
          <w:color w:val="000000"/>
          <w:sz w:val="24"/>
          <w:szCs w:val="24"/>
        </w:rPr>
        <w:t xml:space="preserve">,  С.А. Зинина,  В.А. </w:t>
      </w:r>
      <w:proofErr w:type="spellStart"/>
      <w:r w:rsidRPr="003D66A1">
        <w:rPr>
          <w:rFonts w:ascii="Times New Roman" w:eastAsia="Times New Roman" w:hAnsi="Times New Roman" w:cs="Times New Roman"/>
          <w:color w:val="000000"/>
          <w:sz w:val="24"/>
          <w:szCs w:val="24"/>
        </w:rPr>
        <w:t>Чалмаева</w:t>
      </w:r>
      <w:proofErr w:type="spellEnd"/>
      <w:r w:rsidRPr="003D66A1">
        <w:rPr>
          <w:rFonts w:ascii="Times New Roman" w:eastAsia="Times New Roman" w:hAnsi="Times New Roman" w:cs="Times New Roman"/>
          <w:color w:val="000000"/>
          <w:sz w:val="24"/>
          <w:szCs w:val="24"/>
        </w:rPr>
        <w:t xml:space="preserve">  для 5-11 классов общеобразовательной школы,  допущенной Министерством образования и науки Российской Федерации (М.: Русское</w:t>
      </w:r>
      <w:proofErr w:type="gramEnd"/>
      <w:r w:rsidRPr="003D66A1">
        <w:rPr>
          <w:rFonts w:ascii="Times New Roman" w:eastAsia="Times New Roman" w:hAnsi="Times New Roman" w:cs="Times New Roman"/>
          <w:color w:val="000000"/>
          <w:sz w:val="24"/>
          <w:szCs w:val="24"/>
        </w:rPr>
        <w:t xml:space="preserve"> слово,  2011); </w:t>
      </w:r>
      <w:proofErr w:type="gramStart"/>
      <w:r w:rsidRPr="003D66A1">
        <w:rPr>
          <w:rFonts w:ascii="Times New Roman" w:eastAsia="Times New Roman" w:hAnsi="Times New Roman" w:cs="Times New Roman"/>
          <w:color w:val="000000"/>
          <w:sz w:val="24"/>
          <w:szCs w:val="24"/>
        </w:rPr>
        <w:t>рассчитанной</w:t>
      </w:r>
      <w:proofErr w:type="gramEnd"/>
      <w:r w:rsidRPr="003D66A1">
        <w:rPr>
          <w:rFonts w:ascii="Times New Roman" w:eastAsia="Times New Roman" w:hAnsi="Times New Roman" w:cs="Times New Roman"/>
          <w:color w:val="000000"/>
          <w:sz w:val="24"/>
          <w:szCs w:val="24"/>
        </w:rPr>
        <w:t xml:space="preserve"> на 102 часа в год.  </w:t>
      </w:r>
    </w:p>
    <w:p w:rsidR="003D66A1" w:rsidRPr="003D66A1" w:rsidRDefault="003D66A1" w:rsidP="003D66A1">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3D66A1">
        <w:rPr>
          <w:rFonts w:ascii="Times New Roman" w:eastAsia="Times New Roman" w:hAnsi="Times New Roman" w:cs="Times New Roman"/>
          <w:color w:val="000000"/>
          <w:sz w:val="24"/>
          <w:szCs w:val="24"/>
        </w:rPr>
        <w:t xml:space="preserve">Рабочая программа обеспечена учебно-методическим комплектом, используемым в соответствии с образовательной программой МБОУ гимназии №8 и перечнем, утвержденным приказом </w:t>
      </w:r>
      <w:proofErr w:type="spellStart"/>
      <w:r w:rsidRPr="003D66A1">
        <w:rPr>
          <w:rFonts w:ascii="Times New Roman" w:eastAsia="Times New Roman" w:hAnsi="Times New Roman" w:cs="Times New Roman"/>
          <w:color w:val="000000"/>
          <w:sz w:val="24"/>
          <w:szCs w:val="24"/>
        </w:rPr>
        <w:t>Минобрнауки</w:t>
      </w:r>
      <w:proofErr w:type="spellEnd"/>
      <w:r w:rsidRPr="003D66A1">
        <w:rPr>
          <w:rFonts w:ascii="Times New Roman" w:eastAsia="Times New Roman" w:hAnsi="Times New Roman" w:cs="Times New Roman"/>
          <w:color w:val="000000"/>
          <w:sz w:val="24"/>
          <w:szCs w:val="24"/>
        </w:rPr>
        <w:t xml:space="preserve"> РФ № 253 от 31.01.2014 г. Для реализации программы используются учебники: Сахаров В.И., Зинин С.А. Литература. 10 класс: учебник для общеобразовательных учреждений: В 2-х частях. ООО «ТИД «Русское слово-РС», 2009; </w:t>
      </w:r>
      <w:proofErr w:type="spellStart"/>
      <w:r w:rsidRPr="003D66A1">
        <w:rPr>
          <w:rFonts w:ascii="Times New Roman" w:eastAsia="Times New Roman" w:hAnsi="Times New Roman" w:cs="Times New Roman"/>
          <w:color w:val="000000"/>
          <w:sz w:val="24"/>
          <w:szCs w:val="24"/>
        </w:rPr>
        <w:t>Чалмаев</w:t>
      </w:r>
      <w:proofErr w:type="spellEnd"/>
      <w:r w:rsidRPr="003D66A1">
        <w:rPr>
          <w:rFonts w:ascii="Times New Roman" w:eastAsia="Times New Roman" w:hAnsi="Times New Roman" w:cs="Times New Roman"/>
          <w:color w:val="000000"/>
          <w:sz w:val="24"/>
          <w:szCs w:val="24"/>
        </w:rPr>
        <w:t xml:space="preserve"> В.А., Зинин С.А. Литература. 11 класс: учебник для общеобразовательных учреждений: В 2-х частях. ООО «ТИД «Русское слово-РС», 2009.</w:t>
      </w:r>
    </w:p>
    <w:p w:rsidR="003D66A1" w:rsidRDefault="003D66A1" w:rsidP="003D66A1">
      <w:pPr>
        <w:shd w:val="clear" w:color="auto" w:fill="FFFFFF"/>
        <w:spacing w:after="0" w:line="240" w:lineRule="auto"/>
        <w:ind w:firstLine="426"/>
        <w:jc w:val="both"/>
        <w:rPr>
          <w:rStyle w:val="2"/>
          <w:rFonts w:eastAsia="Arial Unicode MS"/>
          <w:b/>
        </w:rPr>
      </w:pPr>
      <w:r w:rsidRPr="003D66A1">
        <w:rPr>
          <w:rFonts w:ascii="Times New Roman" w:eastAsia="Times New Roman" w:hAnsi="Times New Roman" w:cs="Times New Roman"/>
          <w:color w:val="000000"/>
          <w:sz w:val="24"/>
          <w:szCs w:val="24"/>
        </w:rPr>
        <w:t>             </w:t>
      </w:r>
    </w:p>
    <w:p w:rsidR="00F01572" w:rsidRPr="0020404B" w:rsidRDefault="00F01572" w:rsidP="007917C3">
      <w:pPr>
        <w:spacing w:line="240" w:lineRule="auto"/>
        <w:jc w:val="center"/>
        <w:rPr>
          <w:b/>
          <w:sz w:val="24"/>
          <w:szCs w:val="24"/>
        </w:rPr>
      </w:pPr>
      <w:r w:rsidRPr="0020404B">
        <w:rPr>
          <w:rStyle w:val="2"/>
          <w:rFonts w:eastAsia="Arial Unicode MS"/>
          <w:b/>
        </w:rPr>
        <w:t>Планируемые результаты освоения основной образовательной программы</w:t>
      </w:r>
    </w:p>
    <w:p w:rsidR="00F01572" w:rsidRPr="003B2584" w:rsidRDefault="003B2584" w:rsidP="007917C3">
      <w:pPr>
        <w:spacing w:line="240" w:lineRule="auto"/>
        <w:rPr>
          <w:rFonts w:ascii="Times New Roman" w:hAnsi="Times New Roman"/>
          <w:b/>
          <w:sz w:val="24"/>
          <w:szCs w:val="24"/>
        </w:rPr>
      </w:pPr>
      <w:r w:rsidRPr="003B2584">
        <w:rPr>
          <w:rFonts w:ascii="Times New Roman" w:hAnsi="Times New Roman"/>
          <w:b/>
          <w:sz w:val="24"/>
          <w:szCs w:val="24"/>
        </w:rPr>
        <w:t>1.</w:t>
      </w:r>
      <w:r>
        <w:rPr>
          <w:rFonts w:ascii="Times New Roman" w:hAnsi="Times New Roman"/>
          <w:b/>
          <w:sz w:val="24"/>
          <w:szCs w:val="24"/>
        </w:rPr>
        <w:t xml:space="preserve"> </w:t>
      </w:r>
      <w:r w:rsidR="00F01572" w:rsidRPr="003B2584">
        <w:rPr>
          <w:rFonts w:ascii="Times New Roman" w:hAnsi="Times New Roman"/>
          <w:b/>
          <w:sz w:val="24"/>
          <w:szCs w:val="24"/>
        </w:rPr>
        <w:t>Личностные результаты освоения основной образовательной программы:</w:t>
      </w:r>
    </w:p>
    <w:p w:rsidR="00F01572" w:rsidRPr="009B5C03" w:rsidRDefault="00F01572" w:rsidP="007917C3">
      <w:pPr>
        <w:suppressAutoHyphens/>
        <w:spacing w:after="0" w:line="240" w:lineRule="auto"/>
        <w:jc w:val="both"/>
        <w:rPr>
          <w:rFonts w:ascii="Times New Roman" w:hAnsi="Times New Roman"/>
          <w:b/>
          <w:sz w:val="24"/>
          <w:szCs w:val="24"/>
        </w:rPr>
      </w:pPr>
      <w:r w:rsidRPr="009B5C03">
        <w:rPr>
          <w:rFonts w:ascii="Times New Roman" w:hAnsi="Times New Roman"/>
          <w:b/>
          <w:sz w:val="24"/>
          <w:szCs w:val="24"/>
        </w:rPr>
        <w:t>Личностные результаты в сфере отношений обучающихся к себе, к своему здоровью, к познанию себя:</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неприятие вредных привычек: курения, употребления алкоголя, наркотиков.</w:t>
      </w:r>
    </w:p>
    <w:p w:rsidR="00F01572" w:rsidRPr="009B5C03" w:rsidRDefault="00F01572" w:rsidP="007917C3">
      <w:pPr>
        <w:suppressAutoHyphens/>
        <w:spacing w:after="0" w:line="240" w:lineRule="auto"/>
        <w:ind w:firstLine="709"/>
        <w:jc w:val="both"/>
        <w:rPr>
          <w:rFonts w:ascii="Times New Roman" w:hAnsi="Times New Roman"/>
          <w:b/>
          <w:sz w:val="24"/>
          <w:szCs w:val="24"/>
        </w:rPr>
      </w:pPr>
      <w:r w:rsidRPr="009B5C03">
        <w:rPr>
          <w:rFonts w:ascii="Times New Roman" w:hAnsi="Times New Roman"/>
          <w:b/>
          <w:sz w:val="24"/>
          <w:szCs w:val="24"/>
        </w:rPr>
        <w:t xml:space="preserve">Личностные результаты в сфере отношений обучающихся к России как к Родине (Отечеству):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lastRenderedPageBreak/>
        <w:t>воспитание уважения к культуре, языкам, традициям и обычаям народов, проживающих в Российской Федерации.</w:t>
      </w:r>
    </w:p>
    <w:p w:rsidR="00F01572" w:rsidRPr="009B5C03" w:rsidRDefault="00F01572" w:rsidP="007917C3">
      <w:pPr>
        <w:suppressAutoHyphens/>
        <w:spacing w:after="0" w:line="240" w:lineRule="auto"/>
        <w:ind w:firstLine="709"/>
        <w:jc w:val="both"/>
        <w:rPr>
          <w:rFonts w:ascii="Times New Roman" w:hAnsi="Times New Roman"/>
          <w:b/>
          <w:sz w:val="24"/>
          <w:szCs w:val="24"/>
        </w:rPr>
      </w:pPr>
      <w:r w:rsidRPr="009B5C03">
        <w:rPr>
          <w:rFonts w:ascii="Times New Roman" w:hAnsi="Times New Roman"/>
          <w:b/>
          <w:sz w:val="24"/>
          <w:szCs w:val="24"/>
        </w:rPr>
        <w:t xml:space="preserve">Личностные результаты в сфере отношений обучающихся к закону, государству и к гражданскому обществу: </w:t>
      </w:r>
    </w:p>
    <w:p w:rsidR="00F01572" w:rsidRPr="009B5C03" w:rsidRDefault="00F01572" w:rsidP="007917C3">
      <w:pPr>
        <w:suppressAutoHyphens/>
        <w:spacing w:after="0" w:line="240" w:lineRule="auto"/>
        <w:ind w:firstLine="284"/>
        <w:jc w:val="both"/>
        <w:rPr>
          <w:rFonts w:ascii="Times New Roman" w:hAnsi="Times New Roman"/>
          <w:sz w:val="24"/>
          <w:szCs w:val="24"/>
          <w:u w:color="000000"/>
          <w:bdr w:val="nil"/>
        </w:rPr>
      </w:pPr>
      <w:proofErr w:type="gramStart"/>
      <w:r w:rsidRPr="009B5C03">
        <w:rPr>
          <w:rFonts w:ascii="Times New Roman" w:hAnsi="Times New Roman"/>
          <w:sz w:val="24"/>
          <w:szCs w:val="24"/>
          <w:u w:color="000000"/>
          <w:bdr w:val="nil"/>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F01572" w:rsidRPr="009B5C03" w:rsidRDefault="00F01572" w:rsidP="007917C3">
      <w:pPr>
        <w:suppressAutoHyphens/>
        <w:spacing w:after="0" w:line="240" w:lineRule="auto"/>
        <w:ind w:firstLine="284"/>
        <w:jc w:val="both"/>
        <w:rPr>
          <w:rFonts w:ascii="Times New Roman" w:hAnsi="Times New Roman"/>
          <w:sz w:val="24"/>
          <w:szCs w:val="24"/>
          <w:u w:color="000000"/>
          <w:bdr w:val="nil"/>
        </w:rPr>
      </w:pPr>
      <w:proofErr w:type="gramStart"/>
      <w:r w:rsidRPr="009B5C03">
        <w:rPr>
          <w:rFonts w:ascii="Times New Roman" w:hAnsi="Times New Roman"/>
          <w:sz w:val="24"/>
          <w:szCs w:val="24"/>
          <w:u w:color="000000"/>
          <w:bdr w:val="nil"/>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приверженность идеям интернационализма, дружбы, равенства, взаимопомощи народов; воспитание уважительного отношения к национальному</w:t>
      </w:r>
      <w:r w:rsidR="003B2584">
        <w:rPr>
          <w:rFonts w:ascii="Times New Roman" w:hAnsi="Times New Roman"/>
          <w:sz w:val="24"/>
          <w:szCs w:val="24"/>
          <w:u w:color="000000"/>
          <w:bdr w:val="nil"/>
        </w:rPr>
        <w:t xml:space="preserve"> </w:t>
      </w:r>
      <w:r w:rsidRPr="009B5C03">
        <w:rPr>
          <w:rFonts w:ascii="Times New Roman" w:hAnsi="Times New Roman"/>
          <w:sz w:val="24"/>
          <w:szCs w:val="24"/>
          <w:u w:color="000000"/>
          <w:bdr w:val="nil"/>
        </w:rPr>
        <w:t xml:space="preserve">достоинству людей, их чувствам, религиозным убеждениям;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готовность </w:t>
      </w:r>
      <w:proofErr w:type="gramStart"/>
      <w:r w:rsidRPr="009B5C03">
        <w:rPr>
          <w:rFonts w:ascii="Times New Roman" w:hAnsi="Times New Roman"/>
          <w:sz w:val="24"/>
          <w:szCs w:val="24"/>
          <w:u w:color="000000"/>
          <w:bdr w:val="nil"/>
        </w:rPr>
        <w:t>обучающихся</w:t>
      </w:r>
      <w:proofErr w:type="gramEnd"/>
      <w:r w:rsidRPr="009B5C03">
        <w:rPr>
          <w:rFonts w:ascii="Times New Roman" w:hAnsi="Times New Roman"/>
          <w:sz w:val="24"/>
          <w:szCs w:val="24"/>
          <w:u w:color="000000"/>
          <w:bdr w:val="nil"/>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F01572" w:rsidRPr="009B5C03" w:rsidRDefault="00F01572" w:rsidP="007917C3">
      <w:pPr>
        <w:suppressAutoHyphens/>
        <w:spacing w:after="0" w:line="240" w:lineRule="auto"/>
        <w:jc w:val="both"/>
        <w:rPr>
          <w:rFonts w:ascii="Times New Roman" w:hAnsi="Times New Roman"/>
          <w:b/>
          <w:sz w:val="24"/>
          <w:szCs w:val="24"/>
        </w:rPr>
      </w:pPr>
      <w:r w:rsidRPr="009B5C03">
        <w:rPr>
          <w:rFonts w:ascii="Times New Roman" w:hAnsi="Times New Roman"/>
          <w:b/>
          <w:sz w:val="24"/>
          <w:szCs w:val="24"/>
        </w:rPr>
        <w:t xml:space="preserve">Личностные результаты в сфере отношений обучающихся с окружающими людьми: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принятие гуманистических ценностей, осознанное, уважительное и доброжелательное отношение к другому человеку, его мнению, мировоззрению;</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F01572" w:rsidRPr="009B5C03" w:rsidRDefault="00F01572" w:rsidP="007917C3">
      <w:pPr>
        <w:suppressAutoHyphens/>
        <w:spacing w:after="0" w:line="240" w:lineRule="auto"/>
        <w:jc w:val="both"/>
        <w:rPr>
          <w:rFonts w:ascii="Times New Roman" w:hAnsi="Times New Roman"/>
          <w:b/>
          <w:sz w:val="24"/>
          <w:szCs w:val="24"/>
        </w:rPr>
      </w:pPr>
      <w:r w:rsidRPr="009B5C03">
        <w:rPr>
          <w:rFonts w:ascii="Times New Roman" w:hAnsi="Times New Roman"/>
          <w:b/>
          <w:sz w:val="24"/>
          <w:szCs w:val="24"/>
        </w:rPr>
        <w:t xml:space="preserve">Личностные результаты в сфере отношений обучающихся к окружающему миру, живой природе, художественной культуре: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lastRenderedPageBreak/>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proofErr w:type="gramStart"/>
      <w:r w:rsidRPr="009B5C03">
        <w:rPr>
          <w:rFonts w:ascii="Times New Roman" w:hAnsi="Times New Roman"/>
          <w:sz w:val="24"/>
          <w:szCs w:val="24"/>
          <w:u w:color="000000"/>
          <w:bdr w:val="nil"/>
        </w:rPr>
        <w:t>эстетическое</w:t>
      </w:r>
      <w:proofErr w:type="gramEnd"/>
      <w:r w:rsidRPr="009B5C03">
        <w:rPr>
          <w:rFonts w:ascii="Times New Roman" w:hAnsi="Times New Roman"/>
          <w:sz w:val="24"/>
          <w:szCs w:val="24"/>
          <w:u w:color="000000"/>
          <w:bdr w:val="nil"/>
        </w:rPr>
        <w:t xml:space="preserve"> отношения к миру, готовность к эстетическому обустройству собственного быта. </w:t>
      </w:r>
    </w:p>
    <w:p w:rsidR="00F01572" w:rsidRPr="009B5C03" w:rsidRDefault="00F01572" w:rsidP="007917C3">
      <w:pPr>
        <w:suppressAutoHyphens/>
        <w:spacing w:after="0" w:line="240" w:lineRule="auto"/>
        <w:jc w:val="both"/>
        <w:rPr>
          <w:rFonts w:ascii="Times New Roman" w:hAnsi="Times New Roman"/>
          <w:b/>
          <w:sz w:val="24"/>
          <w:szCs w:val="24"/>
        </w:rPr>
      </w:pPr>
      <w:r w:rsidRPr="009B5C03">
        <w:rPr>
          <w:rFonts w:ascii="Times New Roman" w:hAnsi="Times New Roman"/>
          <w:b/>
          <w:sz w:val="24"/>
          <w:szCs w:val="24"/>
        </w:rPr>
        <w:t>Личностные результаты в сфере отношений обучающихся к семье и родителям, в том числе подготовка к семейной жизни:</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ответственное отношение к созданию семьи на основе осознанного принятия ценностей семейной жизни;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положительный образ семьи, родительства (отцовства и материнства), интериоризация традиционных семейных ценностей. </w:t>
      </w:r>
    </w:p>
    <w:p w:rsidR="00F01572" w:rsidRPr="009B5C03" w:rsidRDefault="00F01572" w:rsidP="007917C3">
      <w:pPr>
        <w:suppressAutoHyphens/>
        <w:spacing w:after="0" w:line="240" w:lineRule="auto"/>
        <w:jc w:val="both"/>
        <w:rPr>
          <w:rFonts w:ascii="Times New Roman" w:hAnsi="Times New Roman"/>
          <w:b/>
          <w:sz w:val="24"/>
          <w:szCs w:val="24"/>
        </w:rPr>
      </w:pPr>
      <w:r w:rsidRPr="009B5C03">
        <w:rPr>
          <w:rFonts w:ascii="Times New Roman" w:hAnsi="Times New Roman"/>
          <w:b/>
          <w:sz w:val="24"/>
          <w:szCs w:val="24"/>
        </w:rPr>
        <w:t>Личностные результаты в сфере отношения обучающихся к труду, в сфере социально-экономических отношений:</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уважение ко всем формам собственности, готовность к защите своей собственности, </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осознанный выбор будущей профессии как путь и способ реализации собственных жизненных планов;</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F01572" w:rsidRPr="009B5C03"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готовность к самообслуживанию, включая обучение и выполнение домашних обязанностей.</w:t>
      </w:r>
    </w:p>
    <w:p w:rsidR="00F01572" w:rsidRPr="009B5C03" w:rsidRDefault="00F01572" w:rsidP="007917C3">
      <w:pPr>
        <w:suppressAutoHyphens/>
        <w:spacing w:after="0" w:line="240" w:lineRule="auto"/>
        <w:jc w:val="both"/>
        <w:rPr>
          <w:rFonts w:ascii="Times New Roman" w:hAnsi="Times New Roman"/>
          <w:b/>
          <w:sz w:val="24"/>
          <w:szCs w:val="24"/>
        </w:rPr>
      </w:pPr>
      <w:r w:rsidRPr="009B5C03">
        <w:rPr>
          <w:rFonts w:ascii="Times New Roman" w:hAnsi="Times New Roman"/>
          <w:b/>
          <w:sz w:val="24"/>
          <w:szCs w:val="24"/>
        </w:rPr>
        <w:t xml:space="preserve">Личностные результаты в сфере физического, психологического, социального и академического благополучия </w:t>
      </w:r>
      <w:proofErr w:type="gramStart"/>
      <w:r w:rsidRPr="009B5C03">
        <w:rPr>
          <w:rFonts w:ascii="Times New Roman" w:hAnsi="Times New Roman"/>
          <w:b/>
          <w:sz w:val="24"/>
          <w:szCs w:val="24"/>
        </w:rPr>
        <w:t>обучающихся</w:t>
      </w:r>
      <w:proofErr w:type="gramEnd"/>
      <w:r w:rsidRPr="009B5C03">
        <w:rPr>
          <w:rFonts w:ascii="Times New Roman" w:hAnsi="Times New Roman"/>
          <w:b/>
          <w:sz w:val="24"/>
          <w:szCs w:val="24"/>
        </w:rPr>
        <w:t>:</w:t>
      </w:r>
    </w:p>
    <w:p w:rsidR="00F01572" w:rsidRDefault="00F01572" w:rsidP="007917C3">
      <w:pPr>
        <w:suppressAutoHyphens/>
        <w:spacing w:after="0" w:line="240" w:lineRule="auto"/>
        <w:jc w:val="both"/>
        <w:rPr>
          <w:rFonts w:ascii="Times New Roman" w:hAnsi="Times New Roman"/>
          <w:sz w:val="24"/>
          <w:szCs w:val="24"/>
          <w:u w:color="000000"/>
          <w:bdr w:val="nil"/>
        </w:rPr>
      </w:pPr>
      <w:r w:rsidRPr="009B5C03">
        <w:rPr>
          <w:rFonts w:ascii="Times New Roman" w:hAnsi="Times New Roman"/>
          <w:sz w:val="24"/>
          <w:szCs w:val="24"/>
          <w:u w:color="000000"/>
          <w:bdr w:val="nil"/>
        </w:rPr>
        <w:t xml:space="preserve">физическое, эмоционально-психологическое, социальное благополучие </w:t>
      </w:r>
      <w:proofErr w:type="gramStart"/>
      <w:r w:rsidRPr="009B5C03">
        <w:rPr>
          <w:rFonts w:ascii="Times New Roman" w:hAnsi="Times New Roman"/>
          <w:sz w:val="24"/>
          <w:szCs w:val="24"/>
          <w:u w:color="000000"/>
          <w:bdr w:val="nil"/>
        </w:rPr>
        <w:t>обучающихся</w:t>
      </w:r>
      <w:proofErr w:type="gramEnd"/>
      <w:r w:rsidRPr="009B5C03">
        <w:rPr>
          <w:rFonts w:ascii="Times New Roman" w:hAnsi="Times New Roman"/>
          <w:sz w:val="24"/>
          <w:szCs w:val="24"/>
          <w:u w:color="000000"/>
          <w:bdr w:val="nil"/>
        </w:rPr>
        <w:t xml:space="preserve"> в жизни образовательной организации, ощущение детьми безопасности и психологического комфорта, информационной безопасности.</w:t>
      </w:r>
    </w:p>
    <w:p w:rsidR="00F01572" w:rsidRPr="009B5C03" w:rsidRDefault="00F01572" w:rsidP="007917C3">
      <w:pPr>
        <w:suppressAutoHyphens/>
        <w:spacing w:after="0" w:line="240" w:lineRule="auto"/>
        <w:ind w:firstLine="284"/>
        <w:jc w:val="both"/>
        <w:rPr>
          <w:rFonts w:ascii="Times New Roman" w:hAnsi="Times New Roman"/>
          <w:sz w:val="24"/>
          <w:szCs w:val="24"/>
          <w:u w:color="000000"/>
          <w:bdr w:val="nil"/>
        </w:rPr>
      </w:pPr>
    </w:p>
    <w:p w:rsidR="00F01572" w:rsidRDefault="00F01572" w:rsidP="007917C3">
      <w:pPr>
        <w:spacing w:after="0" w:line="240" w:lineRule="auto"/>
        <w:rPr>
          <w:rFonts w:ascii="Times New Roman" w:hAnsi="Times New Roman"/>
          <w:b/>
          <w:sz w:val="24"/>
          <w:szCs w:val="24"/>
        </w:rPr>
      </w:pPr>
      <w:r>
        <w:rPr>
          <w:rFonts w:ascii="Times New Roman" w:hAnsi="Times New Roman"/>
          <w:b/>
          <w:sz w:val="24"/>
          <w:szCs w:val="24"/>
        </w:rPr>
        <w:t>Метапредметные результаты освоения основной образовательной программы:</w:t>
      </w:r>
    </w:p>
    <w:p w:rsidR="00F01572" w:rsidRPr="00E04B69" w:rsidRDefault="00F01572" w:rsidP="007917C3">
      <w:pPr>
        <w:suppressAutoHyphens/>
        <w:spacing w:after="0" w:line="240" w:lineRule="auto"/>
        <w:jc w:val="both"/>
        <w:rPr>
          <w:rFonts w:ascii="Times New Roman" w:hAnsi="Times New Roman"/>
          <w:sz w:val="24"/>
          <w:szCs w:val="24"/>
        </w:rPr>
      </w:pPr>
      <w:r w:rsidRPr="00E04B69">
        <w:rPr>
          <w:rFonts w:ascii="Times New Roman" w:hAnsi="Times New Roman"/>
          <w:sz w:val="24"/>
          <w:szCs w:val="24"/>
        </w:rPr>
        <w:t>Метапредметные результаты освоения основной образовательной программы представлены тремя группами универсальных учебных действий (УУД).</w:t>
      </w:r>
    </w:p>
    <w:p w:rsidR="003B2584" w:rsidRDefault="003B2584" w:rsidP="007917C3">
      <w:pPr>
        <w:suppressAutoHyphens/>
        <w:spacing w:after="0" w:line="240" w:lineRule="auto"/>
        <w:jc w:val="both"/>
        <w:rPr>
          <w:rFonts w:ascii="Times New Roman" w:hAnsi="Times New Roman"/>
          <w:b/>
          <w:sz w:val="24"/>
          <w:szCs w:val="24"/>
        </w:rPr>
      </w:pPr>
    </w:p>
    <w:p w:rsidR="00F01572" w:rsidRPr="003B2584" w:rsidRDefault="00F01572" w:rsidP="007917C3">
      <w:pPr>
        <w:pStyle w:val="a4"/>
        <w:numPr>
          <w:ilvl w:val="0"/>
          <w:numId w:val="16"/>
        </w:numPr>
        <w:suppressAutoHyphens/>
        <w:spacing w:after="0" w:line="240" w:lineRule="auto"/>
        <w:ind w:left="0" w:firstLine="0"/>
        <w:jc w:val="both"/>
        <w:rPr>
          <w:rFonts w:ascii="Times New Roman" w:hAnsi="Times New Roman"/>
          <w:b/>
          <w:sz w:val="24"/>
          <w:szCs w:val="24"/>
        </w:rPr>
      </w:pPr>
      <w:r w:rsidRPr="003B2584">
        <w:rPr>
          <w:rFonts w:ascii="Times New Roman" w:hAnsi="Times New Roman"/>
          <w:b/>
          <w:sz w:val="24"/>
          <w:szCs w:val="24"/>
        </w:rPr>
        <w:t>Регулятивные универсальные учебные действия</w:t>
      </w:r>
    </w:p>
    <w:p w:rsidR="00F01572" w:rsidRPr="00E04B69" w:rsidRDefault="00F01572" w:rsidP="007917C3">
      <w:pPr>
        <w:suppressAutoHyphens/>
        <w:spacing w:after="0" w:line="240" w:lineRule="auto"/>
        <w:jc w:val="both"/>
        <w:rPr>
          <w:rFonts w:ascii="Times New Roman" w:hAnsi="Times New Roman"/>
          <w:b/>
          <w:sz w:val="24"/>
          <w:szCs w:val="24"/>
        </w:rPr>
      </w:pPr>
      <w:r w:rsidRPr="00E04B69">
        <w:rPr>
          <w:rFonts w:ascii="Times New Roman" w:hAnsi="Times New Roman"/>
          <w:b/>
          <w:sz w:val="24"/>
          <w:szCs w:val="24"/>
        </w:rPr>
        <w:t>Выпускник научится:</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самостоятельно определять цели, задавать параметры и критерии, по которым можно определить, что цель достигнута;</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ставить и формулировать собственные задачи в образовательной деятельности и жизненных ситуациях;</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оценивать ресурсы, в том числе время и другие нематериальные ресурсы, необходимые для достижения поставленной цели;</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lastRenderedPageBreak/>
        <w:t xml:space="preserve">выбирать путь достижения цели, планировать решение поставленных задач, оптимизируя материальные и нематериальные затраты; </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организовывать эффективный поиск ресурсов, необходимых для достижения поставленной цели;</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сопоставлять полученный результат деятельности с поставленной заранее целью.</w:t>
      </w:r>
    </w:p>
    <w:p w:rsidR="00F01572" w:rsidRPr="00E04B69" w:rsidRDefault="00F01572" w:rsidP="007917C3">
      <w:pPr>
        <w:suppressAutoHyphens/>
        <w:spacing w:after="0" w:line="240" w:lineRule="auto"/>
        <w:jc w:val="both"/>
        <w:rPr>
          <w:rFonts w:ascii="Times New Roman" w:hAnsi="Times New Roman"/>
          <w:b/>
          <w:sz w:val="24"/>
          <w:szCs w:val="24"/>
        </w:rPr>
      </w:pPr>
      <w:r w:rsidRPr="00E04B69">
        <w:rPr>
          <w:rFonts w:ascii="Times New Roman" w:hAnsi="Times New Roman"/>
          <w:b/>
          <w:sz w:val="24"/>
          <w:szCs w:val="24"/>
        </w:rPr>
        <w:t>2. Познавательные универсальные учебные действия</w:t>
      </w:r>
    </w:p>
    <w:p w:rsidR="00F01572" w:rsidRPr="00E04B69" w:rsidRDefault="00F01572" w:rsidP="007917C3">
      <w:pPr>
        <w:suppressAutoHyphens/>
        <w:spacing w:after="0" w:line="240" w:lineRule="auto"/>
        <w:jc w:val="both"/>
        <w:rPr>
          <w:rFonts w:ascii="Times New Roman" w:hAnsi="Times New Roman"/>
          <w:b/>
          <w:sz w:val="24"/>
          <w:szCs w:val="24"/>
        </w:rPr>
      </w:pPr>
      <w:r w:rsidRPr="00E04B69">
        <w:rPr>
          <w:rFonts w:ascii="Times New Roman" w:hAnsi="Times New Roman"/>
          <w:b/>
          <w:sz w:val="24"/>
          <w:szCs w:val="24"/>
        </w:rPr>
        <w:t xml:space="preserve">Выпускник научится: </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выстраивать индивидуальную образовательную траекторию, учитывая ограничения со стороны других участников и ресурсные ограничения;</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менять и удерживать разные позиции в познавательной деятельности.</w:t>
      </w:r>
    </w:p>
    <w:p w:rsidR="00F01572" w:rsidRPr="003B2584" w:rsidRDefault="00F01572" w:rsidP="007917C3">
      <w:pPr>
        <w:pStyle w:val="a4"/>
        <w:numPr>
          <w:ilvl w:val="0"/>
          <w:numId w:val="17"/>
        </w:numPr>
        <w:suppressAutoHyphens/>
        <w:spacing w:after="0" w:line="240" w:lineRule="auto"/>
        <w:ind w:left="0" w:firstLine="0"/>
        <w:jc w:val="both"/>
        <w:rPr>
          <w:rFonts w:ascii="Times New Roman" w:hAnsi="Times New Roman"/>
          <w:b/>
          <w:sz w:val="24"/>
          <w:szCs w:val="24"/>
        </w:rPr>
      </w:pPr>
      <w:r w:rsidRPr="003B2584">
        <w:rPr>
          <w:rFonts w:ascii="Times New Roman" w:hAnsi="Times New Roman"/>
          <w:b/>
          <w:sz w:val="24"/>
          <w:szCs w:val="24"/>
        </w:rPr>
        <w:t>Коммуникативные универсальные учебные действия</w:t>
      </w:r>
    </w:p>
    <w:p w:rsidR="00F01572" w:rsidRPr="00E04B69" w:rsidRDefault="00F01572" w:rsidP="007917C3">
      <w:pPr>
        <w:suppressAutoHyphens/>
        <w:spacing w:after="0" w:line="240" w:lineRule="auto"/>
        <w:jc w:val="both"/>
        <w:rPr>
          <w:rFonts w:ascii="Times New Roman" w:hAnsi="Times New Roman"/>
          <w:b/>
          <w:sz w:val="24"/>
          <w:szCs w:val="24"/>
        </w:rPr>
      </w:pPr>
      <w:r w:rsidRPr="00E04B69">
        <w:rPr>
          <w:rFonts w:ascii="Times New Roman" w:hAnsi="Times New Roman"/>
          <w:b/>
          <w:sz w:val="24"/>
          <w:szCs w:val="24"/>
        </w:rPr>
        <w:t>Выпускник научится:</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 xml:space="preserve">осуществлять деловую </w:t>
      </w:r>
      <w:proofErr w:type="gramStart"/>
      <w:r w:rsidRPr="00E04B69">
        <w:rPr>
          <w:rFonts w:ascii="Times New Roman" w:hAnsi="Times New Roman"/>
          <w:sz w:val="24"/>
          <w:szCs w:val="24"/>
          <w:u w:color="000000"/>
          <w:bdr w:val="nil"/>
        </w:rPr>
        <w:t>коммуникац</w:t>
      </w:r>
      <w:r>
        <w:rPr>
          <w:rFonts w:ascii="Times New Roman" w:hAnsi="Times New Roman"/>
          <w:sz w:val="24"/>
          <w:szCs w:val="24"/>
          <w:u w:color="000000"/>
          <w:bdr w:val="nil"/>
        </w:rPr>
        <w:t>ию</w:t>
      </w:r>
      <w:proofErr w:type="gramEnd"/>
      <w:r>
        <w:rPr>
          <w:rFonts w:ascii="Times New Roman" w:hAnsi="Times New Roman"/>
          <w:sz w:val="24"/>
          <w:szCs w:val="24"/>
          <w:u w:color="000000"/>
          <w:bdr w:val="nil"/>
        </w:rPr>
        <w:t xml:space="preserve"> как со сверстниками, так и с</w:t>
      </w:r>
      <w:r w:rsidRPr="00E04B69">
        <w:rPr>
          <w:rFonts w:ascii="Times New Roman" w:hAnsi="Times New Roman"/>
          <w:sz w:val="24"/>
          <w:szCs w:val="24"/>
          <w:u w:color="000000"/>
          <w:bdr w:val="nil"/>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координировать и выполнять работу в условиях реального, виртуального и комбинированного взаимодействия;</w:t>
      </w:r>
    </w:p>
    <w:p w:rsidR="00F01572" w:rsidRPr="00E04B69"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развернуто, логично и точно излагать свою точку зрения с использованием адекватных (устных и письменных) языковых средств;</w:t>
      </w:r>
    </w:p>
    <w:p w:rsidR="003B2584" w:rsidRDefault="00F01572" w:rsidP="007917C3">
      <w:pPr>
        <w:suppressAutoHyphens/>
        <w:spacing w:after="0" w:line="240" w:lineRule="auto"/>
        <w:jc w:val="both"/>
        <w:rPr>
          <w:rFonts w:ascii="Times New Roman" w:hAnsi="Times New Roman"/>
          <w:sz w:val="24"/>
          <w:szCs w:val="24"/>
          <w:u w:color="000000"/>
          <w:bdr w:val="nil"/>
        </w:rPr>
      </w:pPr>
      <w:r w:rsidRPr="00E04B69">
        <w:rPr>
          <w:rFonts w:ascii="Times New Roman" w:hAnsi="Times New Roman"/>
          <w:sz w:val="24"/>
          <w:szCs w:val="24"/>
          <w:u w:color="000000"/>
          <w:bdr w:val="nil"/>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3B2584" w:rsidRDefault="003B2584" w:rsidP="007917C3">
      <w:pPr>
        <w:suppressAutoHyphens/>
        <w:spacing w:after="0" w:line="240" w:lineRule="auto"/>
        <w:jc w:val="both"/>
        <w:rPr>
          <w:rFonts w:ascii="Times New Roman" w:hAnsi="Times New Roman"/>
          <w:sz w:val="24"/>
          <w:szCs w:val="24"/>
          <w:u w:color="000000"/>
          <w:bdr w:val="nil"/>
        </w:rPr>
      </w:pPr>
    </w:p>
    <w:p w:rsidR="00F01572" w:rsidRPr="003B2584" w:rsidRDefault="00F01572" w:rsidP="007917C3">
      <w:pPr>
        <w:suppressAutoHyphens/>
        <w:spacing w:after="0" w:line="240" w:lineRule="auto"/>
        <w:jc w:val="both"/>
        <w:rPr>
          <w:rFonts w:ascii="Times New Roman" w:hAnsi="Times New Roman"/>
          <w:sz w:val="24"/>
          <w:szCs w:val="24"/>
          <w:u w:color="000000"/>
          <w:bdr w:val="nil"/>
        </w:rPr>
      </w:pPr>
      <w:r>
        <w:rPr>
          <w:rFonts w:ascii="Times New Roman" w:hAnsi="Times New Roman"/>
          <w:b/>
          <w:sz w:val="24"/>
          <w:szCs w:val="24"/>
        </w:rPr>
        <w:t>Предметные результаты освоения основной образовательной программы:</w:t>
      </w:r>
    </w:p>
    <w:p w:rsidR="00F01572" w:rsidRPr="00D07D82" w:rsidRDefault="00F01572" w:rsidP="007917C3">
      <w:pPr>
        <w:suppressAutoHyphens/>
        <w:spacing w:after="0" w:line="240" w:lineRule="auto"/>
        <w:jc w:val="both"/>
        <w:rPr>
          <w:rFonts w:ascii="Times New Roman" w:hAnsi="Times New Roman"/>
          <w:b/>
          <w:sz w:val="24"/>
          <w:szCs w:val="24"/>
        </w:rPr>
      </w:pPr>
      <w:r w:rsidRPr="00D07D82">
        <w:rPr>
          <w:rFonts w:ascii="Times New Roman" w:hAnsi="Times New Roman"/>
          <w:b/>
          <w:sz w:val="24"/>
          <w:szCs w:val="24"/>
        </w:rPr>
        <w:t>В результате изучения учебного предмета «Литература» на уровне среднего общего образования:</w:t>
      </w:r>
    </w:p>
    <w:p w:rsidR="00F01572" w:rsidRPr="00D07D82" w:rsidRDefault="00F01572" w:rsidP="007917C3">
      <w:pPr>
        <w:suppressAutoHyphens/>
        <w:spacing w:after="0" w:line="240" w:lineRule="auto"/>
        <w:jc w:val="both"/>
        <w:rPr>
          <w:rFonts w:ascii="Times New Roman" w:hAnsi="Times New Roman"/>
          <w:b/>
          <w:sz w:val="24"/>
          <w:szCs w:val="24"/>
        </w:rPr>
      </w:pPr>
      <w:r w:rsidRPr="00D07D82">
        <w:rPr>
          <w:rFonts w:ascii="Times New Roman" w:hAnsi="Times New Roman"/>
          <w:b/>
          <w:sz w:val="24"/>
          <w:szCs w:val="24"/>
        </w:rPr>
        <w:t>Выпускник на базовом уровне научится:</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Times New Roman" w:hAnsi="Times New Roman"/>
          <w:sz w:val="24"/>
          <w:szCs w:val="24"/>
          <w:u w:color="000000"/>
          <w:bdr w:val="nil"/>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Times New Roman" w:hAnsi="Times New Roman"/>
          <w:sz w:val="24"/>
          <w:szCs w:val="24"/>
          <w:u w:color="000000"/>
          <w:bdr w:val="nil"/>
        </w:rPr>
        <w:t>в устной и письменной форме обобщать и анализировать свой читательский опыт, а именно:</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обосновывать выбор художественного произведения для анализа, приводя в качестве </w:t>
      </w:r>
      <w:proofErr w:type="gramStart"/>
      <w:r w:rsidRPr="00D07D82">
        <w:rPr>
          <w:rFonts w:ascii="Times New Roman" w:hAnsi="Times New Roman"/>
          <w:sz w:val="24"/>
          <w:szCs w:val="24"/>
          <w:u w:color="000000"/>
          <w:bdr w:val="nil"/>
        </w:rPr>
        <w:t>аргумента</w:t>
      </w:r>
      <w:proofErr w:type="gramEnd"/>
      <w:r w:rsidRPr="00D07D82">
        <w:rPr>
          <w:rFonts w:ascii="Times New Roman" w:hAnsi="Times New Roman"/>
          <w:sz w:val="24"/>
          <w:szCs w:val="24"/>
          <w:u w:color="000000"/>
          <w:bdr w:val="nil"/>
        </w:rPr>
        <w:t xml:space="preserve"> как тему (темы) произведения, так и его проблематику (содержащиеся в нем смыслы и подтексты);</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lastRenderedPageBreak/>
        <w:t>•</w:t>
      </w:r>
      <w:r w:rsidRPr="00D07D82">
        <w:rPr>
          <w:rFonts w:ascii="Times New Roman" w:hAnsi="Times New Roman"/>
          <w:sz w:val="24"/>
          <w:szCs w:val="24"/>
          <w:u w:color="000000"/>
          <w:bdr w:val="nil"/>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Times New Roman" w:hAnsi="Times New Roman"/>
          <w:sz w:val="24"/>
          <w:szCs w:val="24"/>
          <w:u w:color="000000"/>
          <w:bdr w:val="nil"/>
        </w:rPr>
        <w:t>осуществлять следующую продуктивную деятельность:</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F01572" w:rsidRPr="00D07D82" w:rsidRDefault="00F01572" w:rsidP="007917C3">
      <w:pPr>
        <w:suppressAutoHyphens/>
        <w:spacing w:after="0" w:line="240" w:lineRule="auto"/>
        <w:jc w:val="both"/>
        <w:rPr>
          <w:rFonts w:ascii="Times New Roman" w:hAnsi="Times New Roman"/>
          <w:sz w:val="24"/>
          <w:szCs w:val="24"/>
          <w:u w:color="000000"/>
          <w:bdr w:val="nil"/>
        </w:rPr>
      </w:pPr>
      <w:r w:rsidRPr="00D07D82">
        <w:rPr>
          <w:rFonts w:ascii="Arial Rounded MT Bold" w:hAnsi="Arial Rounded MT Bold"/>
          <w:sz w:val="24"/>
          <w:szCs w:val="24"/>
          <w:u w:color="000000"/>
          <w:bdr w:val="nil"/>
        </w:rPr>
        <w:t>•</w:t>
      </w:r>
      <w:r w:rsidRPr="00D07D82">
        <w:rPr>
          <w:rFonts w:ascii="Times New Roman" w:hAnsi="Times New Roman"/>
          <w:sz w:val="24"/>
          <w:szCs w:val="24"/>
          <w:u w:color="000000"/>
          <w:bdr w:val="nil"/>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241C84" w:rsidRDefault="00241C84" w:rsidP="007917C3">
      <w:pPr>
        <w:suppressAutoHyphens/>
        <w:spacing w:after="0" w:line="240" w:lineRule="auto"/>
        <w:jc w:val="both"/>
        <w:rPr>
          <w:rFonts w:ascii="Times New Roman" w:hAnsi="Times New Roman"/>
          <w:b/>
          <w:sz w:val="24"/>
          <w:szCs w:val="24"/>
        </w:rPr>
      </w:pPr>
    </w:p>
    <w:p w:rsidR="00F01572" w:rsidRPr="00F01572" w:rsidRDefault="00F01572" w:rsidP="007917C3">
      <w:pPr>
        <w:suppressAutoHyphens/>
        <w:spacing w:after="0" w:line="240" w:lineRule="auto"/>
        <w:jc w:val="both"/>
        <w:rPr>
          <w:rFonts w:ascii="Times New Roman" w:hAnsi="Times New Roman"/>
          <w:b/>
          <w:sz w:val="24"/>
          <w:szCs w:val="24"/>
        </w:rPr>
      </w:pPr>
      <w:r w:rsidRPr="00F01572">
        <w:rPr>
          <w:rFonts w:ascii="Times New Roman" w:hAnsi="Times New Roman"/>
          <w:b/>
          <w:sz w:val="24"/>
          <w:szCs w:val="24"/>
        </w:rPr>
        <w:t>Выпускник на базовом уровне получит возможность научиться:</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анализировать</w:t>
      </w:r>
      <w:r w:rsidRPr="00F01572">
        <w:rPr>
          <w:rFonts w:ascii="Times New Roman" w:hAnsi="Times New Roman"/>
          <w:sz w:val="24"/>
          <w:szCs w:val="24"/>
          <w:highlight w:val="white"/>
          <w:u w:color="000000"/>
          <w:bdr w:val="nil"/>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F01572">
        <w:rPr>
          <w:rFonts w:ascii="Times New Roman" w:hAnsi="Times New Roman"/>
          <w:sz w:val="24"/>
          <w:szCs w:val="24"/>
          <w:u w:color="000000"/>
          <w:bdr w:val="nil"/>
        </w:rPr>
        <w:t>.</w:t>
      </w:r>
    </w:p>
    <w:p w:rsidR="00F01572" w:rsidRPr="00F01572" w:rsidRDefault="00F01572" w:rsidP="007917C3">
      <w:pPr>
        <w:suppressAutoHyphens/>
        <w:spacing w:after="0" w:line="240" w:lineRule="auto"/>
        <w:jc w:val="both"/>
        <w:rPr>
          <w:rFonts w:ascii="Times New Roman" w:hAnsi="Times New Roman"/>
          <w:sz w:val="24"/>
          <w:szCs w:val="24"/>
        </w:rPr>
      </w:pPr>
      <w:r w:rsidRPr="00F01572">
        <w:rPr>
          <w:rFonts w:ascii="Times New Roman" w:hAnsi="Times New Roman"/>
          <w:b/>
          <w:sz w:val="24"/>
          <w:szCs w:val="24"/>
        </w:rPr>
        <w:t>Выпускник на базовом уровне получит возможность узнать:</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о месте и значении русской литературы в мировой литературе;</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о произведениях новейшей отечественной и мировой литературы;</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о важнейших литературных ресурсах, в том числе в сети Интернет;</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lastRenderedPageBreak/>
        <w:t>об историко-культурном подходе в литературоведении;</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об историко-литературном процессе XIX и XX веков;</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 xml:space="preserve">о наиболее ярких или характерных чертах литературных направлений или течений; </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F01572" w:rsidRPr="00F01572" w:rsidRDefault="00F01572" w:rsidP="007917C3">
      <w:pPr>
        <w:suppressAutoHyphens/>
        <w:spacing w:after="0" w:line="240" w:lineRule="auto"/>
        <w:jc w:val="both"/>
        <w:rPr>
          <w:rFonts w:ascii="Times New Roman" w:hAnsi="Times New Roman"/>
          <w:sz w:val="24"/>
          <w:szCs w:val="24"/>
          <w:u w:color="000000"/>
          <w:bdr w:val="nil"/>
        </w:rPr>
      </w:pPr>
      <w:r w:rsidRPr="00F01572">
        <w:rPr>
          <w:rFonts w:ascii="Times New Roman" w:hAnsi="Times New Roman"/>
          <w:sz w:val="24"/>
          <w:szCs w:val="24"/>
          <w:u w:color="000000"/>
          <w:bdr w:val="nil"/>
        </w:rPr>
        <w:t>о соотношении и взаимосвязях литературы с историческим периодом, эпохой.</w:t>
      </w:r>
    </w:p>
    <w:p w:rsidR="00F01572" w:rsidRDefault="00F01572" w:rsidP="007917C3">
      <w:pPr>
        <w:spacing w:line="240" w:lineRule="auto"/>
        <w:rPr>
          <w:rFonts w:ascii="Times New Roman" w:hAnsi="Times New Roman"/>
          <w:b/>
          <w:sz w:val="24"/>
          <w:szCs w:val="24"/>
        </w:rPr>
      </w:pPr>
    </w:p>
    <w:p w:rsidR="00F01572" w:rsidRPr="003B2584" w:rsidRDefault="00F01572" w:rsidP="007917C3">
      <w:pPr>
        <w:spacing w:line="240" w:lineRule="auto"/>
        <w:jc w:val="center"/>
        <w:rPr>
          <w:rFonts w:ascii="Times New Roman" w:hAnsi="Times New Roman"/>
          <w:b/>
          <w:sz w:val="28"/>
          <w:szCs w:val="28"/>
        </w:rPr>
      </w:pPr>
      <w:r w:rsidRPr="003B2584">
        <w:rPr>
          <w:rFonts w:ascii="Times New Roman" w:hAnsi="Times New Roman"/>
          <w:b/>
          <w:sz w:val="28"/>
          <w:szCs w:val="28"/>
        </w:rPr>
        <w:t>Содержание учебного предмета «Литература»</w:t>
      </w:r>
      <w:r w:rsidR="003B2584" w:rsidRPr="003B2584">
        <w:rPr>
          <w:rFonts w:ascii="Times New Roman" w:hAnsi="Times New Roman"/>
          <w:b/>
          <w:sz w:val="28"/>
          <w:szCs w:val="28"/>
        </w:rPr>
        <w:t xml:space="preserve"> </w:t>
      </w:r>
      <w:r w:rsidRPr="003B2584">
        <w:rPr>
          <w:rFonts w:ascii="Times New Roman" w:hAnsi="Times New Roman"/>
          <w:b/>
          <w:sz w:val="28"/>
          <w:szCs w:val="28"/>
        </w:rPr>
        <w:t>10 класс</w:t>
      </w:r>
    </w:p>
    <w:p w:rsidR="00F01572" w:rsidRPr="00EA7A51" w:rsidRDefault="00F01572" w:rsidP="007917C3">
      <w:pPr>
        <w:autoSpaceDE w:val="0"/>
        <w:autoSpaceDN w:val="0"/>
        <w:adjustRightInd w:val="0"/>
        <w:spacing w:after="0" w:line="240" w:lineRule="auto"/>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b/>
          <w:bCs/>
          <w:color w:val="000000"/>
          <w:sz w:val="24"/>
          <w:szCs w:val="24"/>
        </w:rPr>
        <w:t>Повторение. Литература первой половины XIX века</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sidRPr="00EA7A51">
        <w:rPr>
          <w:rFonts w:ascii="Times New Roman CYR" w:eastAsia="Times New Roman" w:hAnsi="Times New Roman CYR" w:cs="Times New Roman CYR"/>
          <w:color w:val="000000"/>
          <w:sz w:val="24"/>
          <w:szCs w:val="24"/>
        </w:rPr>
        <w:t>Романтизм и реализм в творчестве А.С. Пушкина, М.Ю. Лермонтова, Н.В. Гоголя.</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i/>
          <w:color w:val="000000"/>
          <w:sz w:val="24"/>
          <w:szCs w:val="24"/>
        </w:rPr>
        <w:t>Теория литературы.</w:t>
      </w:r>
      <w:r w:rsidRPr="00EA7A51">
        <w:rPr>
          <w:rFonts w:ascii="Times New Roman CYR" w:eastAsia="Times New Roman" w:hAnsi="Times New Roman CYR" w:cs="Times New Roman CYR"/>
          <w:color w:val="000000"/>
          <w:sz w:val="24"/>
          <w:szCs w:val="24"/>
        </w:rPr>
        <w:t xml:space="preserve"> Углубление понятий о романтизме и реализме, об их соотношении и взаимовлиянии.</w:t>
      </w:r>
    </w:p>
    <w:p w:rsidR="00F01572" w:rsidRPr="00EA7A51" w:rsidRDefault="00F01572" w:rsidP="007917C3">
      <w:pPr>
        <w:autoSpaceDE w:val="0"/>
        <w:autoSpaceDN w:val="0"/>
        <w:adjustRightInd w:val="0"/>
        <w:spacing w:after="0" w:line="240" w:lineRule="auto"/>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b/>
          <w:bCs/>
          <w:color w:val="000000"/>
          <w:sz w:val="24"/>
          <w:szCs w:val="24"/>
        </w:rPr>
        <w:t>Литература второй половины XIX века</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color w:val="000000"/>
          <w:sz w:val="24"/>
          <w:szCs w:val="24"/>
        </w:rPr>
        <w:t>Обзор русской литературы второй половины XIX века. Россия второй половины XIX века. Общественно-политическая ситуация в стране. Достижения в области науки и культуры. Основные тенденции в развитии реалистической литературы. Журналистика и литературная критика. Аналитический характер русской прозы, ее социальная острота и философская глубина. Идея нравственного самосовершенствования. Универсальность художественных образов. Традиции и новаторство в русской поэзии. Формирование национального театра.</w:t>
      </w:r>
      <w:r w:rsidR="00241C84">
        <w:rPr>
          <w:rFonts w:ascii="Times New Roman CYR" w:eastAsia="Times New Roman" w:hAnsi="Times New Roman CYR" w:cs="Times New Roman CYR"/>
          <w:color w:val="000000"/>
          <w:sz w:val="24"/>
          <w:szCs w:val="24"/>
        </w:rPr>
        <w:t xml:space="preserve"> </w:t>
      </w:r>
      <w:r w:rsidRPr="00EA7A51">
        <w:rPr>
          <w:rFonts w:ascii="Times New Roman CYR" w:eastAsia="Times New Roman" w:hAnsi="Times New Roman CYR" w:cs="Times New Roman CYR"/>
          <w:color w:val="000000"/>
          <w:sz w:val="24"/>
          <w:szCs w:val="24"/>
        </w:rPr>
        <w:t>Классическая русская литература и ее мировое признание.</w:t>
      </w:r>
    </w:p>
    <w:p w:rsidR="00F01572" w:rsidRPr="00EA7A51" w:rsidRDefault="00F01572" w:rsidP="007917C3">
      <w:pPr>
        <w:tabs>
          <w:tab w:val="left" w:pos="7380"/>
          <w:tab w:val="left" w:pos="8100"/>
        </w:tabs>
        <w:autoSpaceDE w:val="0"/>
        <w:autoSpaceDN w:val="0"/>
        <w:adjustRightInd w:val="0"/>
        <w:spacing w:after="0" w:line="240" w:lineRule="auto"/>
        <w:jc w:val="both"/>
        <w:rPr>
          <w:rFonts w:ascii="Times New Roman CYR" w:hAnsi="Times New Roman CYR" w:cs="Times New Roman CYR"/>
          <w:b/>
          <w:bCs/>
          <w:sz w:val="24"/>
          <w:szCs w:val="24"/>
          <w:highlight w:val="white"/>
        </w:rPr>
      </w:pPr>
      <w:r w:rsidRPr="00EA7A51">
        <w:rPr>
          <w:rFonts w:ascii="Times New Roman CYR" w:eastAsia="Times New Roman" w:hAnsi="Times New Roman CYR" w:cs="Times New Roman CYR"/>
          <w:color w:val="000000"/>
          <w:sz w:val="24"/>
          <w:szCs w:val="24"/>
        </w:rPr>
        <w:t xml:space="preserve">Особенности прозы «малого жанра»: </w:t>
      </w:r>
      <w:proofErr w:type="gramStart"/>
      <w:r w:rsidRPr="00EA7A51">
        <w:rPr>
          <w:rFonts w:ascii="Times New Roman CYR" w:hAnsi="Times New Roman CYR" w:cs="Times New Roman CYR"/>
          <w:b/>
          <w:bCs/>
          <w:sz w:val="24"/>
          <w:szCs w:val="24"/>
          <w:highlight w:val="white"/>
        </w:rPr>
        <w:t>В.М. Гаршин (</w:t>
      </w:r>
      <w:r w:rsidRPr="00EA7A51">
        <w:rPr>
          <w:rFonts w:ascii="Times New Roman CYR" w:hAnsi="Times New Roman CYR" w:cs="Times New Roman CYR"/>
          <w:bCs/>
          <w:sz w:val="24"/>
          <w:szCs w:val="24"/>
          <w:highlight w:val="white"/>
        </w:rPr>
        <w:t xml:space="preserve">рассказы «Красный цветок», </w:t>
      </w:r>
      <w:r w:rsidRPr="00EA7A51">
        <w:rPr>
          <w:rFonts w:ascii="Times New Roman CYR" w:hAnsi="Times New Roman CYR" w:cs="Times New Roman CYR"/>
          <w:bCs/>
          <w:sz w:val="24"/>
          <w:szCs w:val="24"/>
        </w:rPr>
        <w:t>«</w:t>
      </w:r>
      <w:proofErr w:type="spellStart"/>
      <w:r w:rsidRPr="00EA7A51">
        <w:rPr>
          <w:rFonts w:ascii="Times New Roman CYR" w:hAnsi="Times New Roman CYR" w:cs="Times New Roman CYR"/>
          <w:bCs/>
          <w:sz w:val="24"/>
          <w:szCs w:val="24"/>
        </w:rPr>
        <w:t>Attaleaprinceps</w:t>
      </w:r>
      <w:proofErr w:type="spellEnd"/>
      <w:r w:rsidRPr="00EA7A51">
        <w:rPr>
          <w:rFonts w:ascii="Times New Roman CYR" w:hAnsi="Times New Roman CYR" w:cs="Times New Roman CYR"/>
          <w:bCs/>
          <w:sz w:val="24"/>
          <w:szCs w:val="24"/>
        </w:rPr>
        <w:t>»</w:t>
      </w:r>
      <w:r w:rsidRPr="00EA7A51">
        <w:rPr>
          <w:rFonts w:ascii="Times New Roman CYR" w:hAnsi="Times New Roman CYR" w:cs="Times New Roman CYR"/>
          <w:b/>
          <w:bCs/>
          <w:sz w:val="24"/>
          <w:szCs w:val="24"/>
          <w:highlight w:val="white"/>
        </w:rPr>
        <w:t>), Д.В. Григорович (</w:t>
      </w:r>
      <w:r w:rsidRPr="00EA7A51">
        <w:rPr>
          <w:rFonts w:ascii="Times New Roman CYR" w:hAnsi="Times New Roman CYR" w:cs="Times New Roman CYR"/>
          <w:bCs/>
          <w:sz w:val="24"/>
          <w:szCs w:val="24"/>
          <w:highlight w:val="white"/>
        </w:rPr>
        <w:t>рассказ «Гуттаперчевый мальчик», «Прохожий» (святочный рассказ)</w:t>
      </w:r>
      <w:r w:rsidRPr="00EA7A51">
        <w:rPr>
          <w:rFonts w:ascii="Times New Roman CYR" w:hAnsi="Times New Roman CYR" w:cs="Times New Roman CYR"/>
          <w:b/>
          <w:bCs/>
          <w:sz w:val="24"/>
          <w:szCs w:val="24"/>
          <w:highlight w:val="white"/>
        </w:rPr>
        <w:t>; Г.И. Успенский (</w:t>
      </w:r>
      <w:r w:rsidRPr="00EA7A51">
        <w:rPr>
          <w:rFonts w:ascii="Times New Roman CYR" w:hAnsi="Times New Roman CYR" w:cs="Times New Roman CYR"/>
          <w:bCs/>
          <w:sz w:val="24"/>
          <w:szCs w:val="24"/>
          <w:highlight w:val="white"/>
        </w:rPr>
        <w:t>эссе «Выпрямила», рассказ «Пятница»).</w:t>
      </w:r>
      <w:proofErr w:type="gramEnd"/>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Иван Александрович Гончаров</w:t>
      </w:r>
      <w:r w:rsidR="00F01572" w:rsidRPr="00EA7A51">
        <w:rPr>
          <w:rFonts w:ascii="Times New Roman CYR" w:eastAsia="Times New Roman" w:hAnsi="Times New Roman CYR" w:cs="Times New Roman CYR"/>
          <w:color w:val="000000"/>
          <w:sz w:val="24"/>
          <w:szCs w:val="24"/>
        </w:rPr>
        <w:t xml:space="preserve">. Жизнь и творчество. (Обзор.) Роман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Обломов</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Социальная и нравственная проблематика. </w:t>
      </w:r>
      <w:proofErr w:type="gramStart"/>
      <w:r w:rsidR="00F01572" w:rsidRPr="00EA7A51">
        <w:rPr>
          <w:rFonts w:ascii="Times New Roman CYR" w:eastAsia="Times New Roman" w:hAnsi="Times New Roman CYR" w:cs="Times New Roman CYR"/>
          <w:color w:val="000000"/>
          <w:sz w:val="24"/>
          <w:szCs w:val="24"/>
        </w:rPr>
        <w:t>Хорошее</w:t>
      </w:r>
      <w:proofErr w:type="gramEnd"/>
      <w:r w:rsidR="00F01572" w:rsidRPr="00EA7A51">
        <w:rPr>
          <w:rFonts w:ascii="Times New Roman CYR" w:eastAsia="Times New Roman" w:hAnsi="Times New Roman CYR" w:cs="Times New Roman CYR"/>
          <w:color w:val="000000"/>
          <w:sz w:val="24"/>
          <w:szCs w:val="24"/>
        </w:rPr>
        <w:t xml:space="preserve"> и дурное в характере Обломова. Смысл его жизни и смерти. </w:t>
      </w:r>
      <w:r w:rsidR="00F01572" w:rsidRPr="00EA7A51">
        <w:rPr>
          <w:rFonts w:ascii="Times New Roman" w:eastAsia="Times New Roman" w:hAnsi="Times New Roman"/>
          <w:color w:val="000000"/>
          <w:sz w:val="24"/>
          <w:szCs w:val="24"/>
        </w:rPr>
        <w:t>«</w:t>
      </w:r>
      <w:proofErr w:type="gramStart"/>
      <w:r w:rsidR="00F01572" w:rsidRPr="00EA7A51">
        <w:rPr>
          <w:rFonts w:ascii="Times New Roman CYR" w:eastAsia="Times New Roman" w:hAnsi="Times New Roman CYR" w:cs="Times New Roman CYR"/>
          <w:color w:val="000000"/>
          <w:sz w:val="24"/>
          <w:szCs w:val="24"/>
        </w:rPr>
        <w:t>Обломовщина</w:t>
      </w:r>
      <w:proofErr w:type="gramEnd"/>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как общественное явление. Герои романа и их отношение к О6ломову. Авторская позиция и способы ее выражения в романе. Роман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Обломов</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в зеркале критики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Что такое обломовщина?</w:t>
      </w:r>
      <w:proofErr w:type="gramStart"/>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Н</w:t>
      </w:r>
      <w:proofErr w:type="gramEnd"/>
      <w:r w:rsidR="00F01572" w:rsidRPr="00EA7A51">
        <w:rPr>
          <w:rFonts w:ascii="Times New Roman CYR" w:eastAsia="Times New Roman" w:hAnsi="Times New Roman CYR" w:cs="Times New Roman CYR"/>
          <w:color w:val="000000"/>
          <w:sz w:val="24"/>
          <w:szCs w:val="24"/>
        </w:rPr>
        <w:t xml:space="preserve">. А. Добролюбова,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Обломов</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Д. И. Писарева).</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color w:val="000000"/>
          <w:sz w:val="24"/>
          <w:szCs w:val="24"/>
        </w:rPr>
        <w:t xml:space="preserve">          </w:t>
      </w:r>
      <w:r w:rsidR="00F01572" w:rsidRPr="00EA7A51">
        <w:rPr>
          <w:rFonts w:ascii="Times New Roman CYR" w:eastAsia="Times New Roman" w:hAnsi="Times New Roman CYR" w:cs="Times New Roman CYR"/>
          <w:color w:val="000000"/>
          <w:sz w:val="24"/>
          <w:szCs w:val="24"/>
        </w:rPr>
        <w:t>Повесть «Фрегат Паллада».</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w:hAnsi="Times New Roman"/>
          <w:sz w:val="24"/>
          <w:szCs w:val="24"/>
        </w:rPr>
        <w:t xml:space="preserve">Роман «Обыкновенная история»: история создания, особенности композиции, идейно-художественное своеобразие, смысл названия. Образы </w:t>
      </w:r>
      <w:proofErr w:type="spellStart"/>
      <w:r w:rsidRPr="00EA7A51">
        <w:rPr>
          <w:rFonts w:ascii="Times New Roman" w:hAnsi="Times New Roman"/>
          <w:sz w:val="24"/>
          <w:szCs w:val="24"/>
        </w:rPr>
        <w:t>Адуевых</w:t>
      </w:r>
      <w:proofErr w:type="spellEnd"/>
      <w:r w:rsidRPr="00EA7A51">
        <w:rPr>
          <w:rFonts w:ascii="Times New Roman" w:hAnsi="Times New Roman"/>
          <w:sz w:val="24"/>
          <w:szCs w:val="24"/>
        </w:rPr>
        <w:t>.</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Обобщение в литературе. Типичное явление в литературе. Типическое как слияние общего и индивидуального, как проявление общего </w:t>
      </w:r>
      <w:proofErr w:type="gramStart"/>
      <w:r w:rsidR="00F01572" w:rsidRPr="00EA7A51">
        <w:rPr>
          <w:rFonts w:ascii="Times New Roman CYR" w:eastAsia="Times New Roman" w:hAnsi="Times New Roman CYR" w:cs="Times New Roman CYR"/>
          <w:color w:val="000000"/>
          <w:sz w:val="24"/>
          <w:szCs w:val="24"/>
        </w:rPr>
        <w:t>через</w:t>
      </w:r>
      <w:proofErr w:type="gramEnd"/>
      <w:r w:rsidR="00F01572" w:rsidRPr="00EA7A51">
        <w:rPr>
          <w:rFonts w:ascii="Times New Roman CYR" w:eastAsia="Times New Roman" w:hAnsi="Times New Roman CYR" w:cs="Times New Roman CYR"/>
          <w:color w:val="000000"/>
          <w:sz w:val="24"/>
          <w:szCs w:val="24"/>
        </w:rPr>
        <w:t xml:space="preserve"> индивидуальное. Литературная критика.</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Александр Николаевич Островский</w:t>
      </w:r>
      <w:r w:rsidR="00F01572" w:rsidRPr="00EA7A51">
        <w:rPr>
          <w:rFonts w:ascii="Times New Roman CYR" w:eastAsia="Times New Roman" w:hAnsi="Times New Roman CYR" w:cs="Times New Roman CYR"/>
          <w:color w:val="000000"/>
          <w:sz w:val="24"/>
          <w:szCs w:val="24"/>
        </w:rPr>
        <w:t xml:space="preserve">. Жизнь и творчество. (Обзор.) Периодизация творчества. Наследник Фонвизина, Грибоедова, Гоголя. Создатель русского сценического репертуара. Драма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Гроза</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Ее народные истоки. Духовное самосознание Катерины. Нравственно </w:t>
      </w:r>
      <w:proofErr w:type="gramStart"/>
      <w:r w:rsidR="00F01572" w:rsidRPr="00EA7A51">
        <w:rPr>
          <w:rFonts w:ascii="Times New Roman CYR" w:eastAsia="Times New Roman" w:hAnsi="Times New Roman CYR" w:cs="Times New Roman CYR"/>
          <w:color w:val="000000"/>
          <w:sz w:val="24"/>
          <w:szCs w:val="24"/>
        </w:rPr>
        <w:t>ценное</w:t>
      </w:r>
      <w:proofErr w:type="gramEnd"/>
      <w:r w:rsidR="00F01572" w:rsidRPr="00EA7A51">
        <w:rPr>
          <w:rFonts w:ascii="Times New Roman CYR" w:eastAsia="Times New Roman" w:hAnsi="Times New Roman CYR" w:cs="Times New Roman CYR"/>
          <w:color w:val="000000"/>
          <w:sz w:val="24"/>
          <w:szCs w:val="24"/>
        </w:rPr>
        <w:t xml:space="preserve"> и косное в патриархальном быту. Россия на переломе, чреватом трагедией, ломкой судеб, гибелью людей. Своеобразие конфликта и основные стадии развития действия. Прием антитезы в пьесе. Изображение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жестоких нравов</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темного царства</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Образ города Калинова. Трагедийный фон пьесы. Катерина в системе образов. Внутренний конфликт Катерины. Народно-поэтическое и </w:t>
      </w:r>
      <w:proofErr w:type="gramStart"/>
      <w:r w:rsidR="00F01572" w:rsidRPr="00EA7A51">
        <w:rPr>
          <w:rFonts w:ascii="Times New Roman CYR" w:eastAsia="Times New Roman" w:hAnsi="Times New Roman CYR" w:cs="Times New Roman CYR"/>
          <w:color w:val="000000"/>
          <w:sz w:val="24"/>
          <w:szCs w:val="24"/>
        </w:rPr>
        <w:t>религиозное</w:t>
      </w:r>
      <w:proofErr w:type="gramEnd"/>
      <w:r w:rsidR="00F01572" w:rsidRPr="00EA7A51">
        <w:rPr>
          <w:rFonts w:ascii="Times New Roman CYR" w:eastAsia="Times New Roman" w:hAnsi="Times New Roman CYR" w:cs="Times New Roman CYR"/>
          <w:color w:val="000000"/>
          <w:sz w:val="24"/>
          <w:szCs w:val="24"/>
        </w:rPr>
        <w:t xml:space="preserve"> в образе Катерины. Нравственная проблематика пьесы: тема греха, возмездия и покаяния. Смысл названия и символика пьесы. Жанровое своеобразие. </w:t>
      </w:r>
      <w:r w:rsidR="00F01572" w:rsidRPr="00EA7A51">
        <w:rPr>
          <w:rFonts w:ascii="Times New Roman CYR" w:eastAsia="Times New Roman" w:hAnsi="Times New Roman CYR" w:cs="Times New Roman CYR"/>
          <w:color w:val="000000"/>
          <w:sz w:val="24"/>
          <w:szCs w:val="24"/>
        </w:rPr>
        <w:lastRenderedPageBreak/>
        <w:t>Драматургическое мастерство Островского. А. Н. Островский в критике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Луч света и темном царстве</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Н. А. Добролюбова). Д.И. Писарев «Мотивы русской драмы».</w:t>
      </w:r>
    </w:p>
    <w:p w:rsidR="00F01572" w:rsidRPr="00EA7A51" w:rsidRDefault="00241C84" w:rsidP="007917C3">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sz w:val="24"/>
          <w:szCs w:val="24"/>
        </w:rPr>
        <w:t xml:space="preserve">          </w:t>
      </w:r>
      <w:r w:rsidR="00F01572" w:rsidRPr="00EA7A51">
        <w:rPr>
          <w:rFonts w:ascii="Times New Roman" w:hAnsi="Times New Roman"/>
          <w:sz w:val="24"/>
          <w:szCs w:val="24"/>
        </w:rPr>
        <w:t>Пьеса А.Н. Островского «Бесприданница»:</w:t>
      </w:r>
      <w:r w:rsidR="00F01572" w:rsidRPr="00EA7A51">
        <w:rPr>
          <w:rFonts w:ascii="Times New Roman" w:hAnsi="Times New Roman"/>
          <w:color w:val="000000"/>
          <w:sz w:val="24"/>
          <w:szCs w:val="24"/>
        </w:rPr>
        <w:t xml:space="preserve"> история создания, система образов, </w:t>
      </w:r>
      <w:r w:rsidR="00F01572" w:rsidRPr="00EA7A51">
        <w:rPr>
          <w:rFonts w:ascii="Times New Roman" w:eastAsia="Times New Roman" w:hAnsi="Times New Roman"/>
          <w:color w:val="000000"/>
          <w:sz w:val="24"/>
          <w:szCs w:val="24"/>
        </w:rPr>
        <w:t xml:space="preserve">своеобразие конфликта и основные стадии развития действия, </w:t>
      </w:r>
      <w:r w:rsidR="00F01572" w:rsidRPr="00EA7A51">
        <w:rPr>
          <w:rFonts w:ascii="Times New Roman" w:hAnsi="Times New Roman"/>
          <w:color w:val="000000"/>
          <w:sz w:val="24"/>
          <w:szCs w:val="24"/>
        </w:rPr>
        <w:t xml:space="preserve">приемы раскрытия характеров героев. </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w:hAnsi="Times New Roman"/>
          <w:color w:val="000000"/>
          <w:sz w:val="24"/>
          <w:szCs w:val="24"/>
        </w:rPr>
        <w:t xml:space="preserve">          </w:t>
      </w:r>
      <w:r w:rsidR="00F01572" w:rsidRPr="00EA7A51">
        <w:rPr>
          <w:rFonts w:ascii="Times New Roman" w:hAnsi="Times New Roman"/>
          <w:color w:val="000000"/>
          <w:sz w:val="24"/>
          <w:szCs w:val="24"/>
        </w:rPr>
        <w:t>Проблематика пьесы «Женитьба Бальзаминова».</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Углубление понятий о драме как роде литературы, о жанрах комедии, драмы, трагедии. Драматургический конфликт (развитие понятия)</w:t>
      </w:r>
    </w:p>
    <w:p w:rsidR="00F01572" w:rsidRPr="00EA7A51" w:rsidRDefault="00241C84" w:rsidP="007917C3">
      <w:pPr>
        <w:autoSpaceDE w:val="0"/>
        <w:autoSpaceDN w:val="0"/>
        <w:adjustRightInd w:val="0"/>
        <w:spacing w:after="0" w:line="240" w:lineRule="auto"/>
        <w:jc w:val="both"/>
        <w:rPr>
          <w:rFonts w:ascii="Times New Roman" w:eastAsia="Times New Roman" w:hAnsi="Times New Roman"/>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Федор Иванович Тютчев</w:t>
      </w:r>
      <w:r w:rsidR="00F01572" w:rsidRPr="00EA7A51">
        <w:rPr>
          <w:rFonts w:ascii="Times New Roman CYR" w:eastAsia="Times New Roman" w:hAnsi="Times New Roman CYR" w:cs="Times New Roman CYR"/>
          <w:color w:val="000000"/>
          <w:sz w:val="24"/>
          <w:szCs w:val="24"/>
        </w:rPr>
        <w:t xml:space="preserve">. Жизнь и творчество. Наследник классицизма и поэт-романтик. Философский характер тютчевского романтизма. Идеал Тютчева — слияние человека с Природой и Историей, с </w:t>
      </w:r>
      <w:r w:rsidR="00F01572" w:rsidRPr="00EA7A51">
        <w:rPr>
          <w:rFonts w:ascii="Times New Roman" w:eastAsia="Times New Roman" w:hAnsi="Times New Roman"/>
          <w:color w:val="000000"/>
          <w:sz w:val="24"/>
          <w:szCs w:val="24"/>
        </w:rPr>
        <w:t>«</w:t>
      </w:r>
      <w:proofErr w:type="spellStart"/>
      <w:r w:rsidR="00F01572" w:rsidRPr="00EA7A51">
        <w:rPr>
          <w:rFonts w:ascii="Times New Roman CYR" w:eastAsia="Times New Roman" w:hAnsi="Times New Roman CYR" w:cs="Times New Roman CYR"/>
          <w:color w:val="000000"/>
          <w:sz w:val="24"/>
          <w:szCs w:val="24"/>
        </w:rPr>
        <w:t>божеско</w:t>
      </w:r>
      <w:proofErr w:type="spellEnd"/>
      <w:r w:rsidR="00F01572" w:rsidRPr="00EA7A51">
        <w:rPr>
          <w:rFonts w:ascii="Times New Roman CYR" w:eastAsia="Times New Roman" w:hAnsi="Times New Roman CYR" w:cs="Times New Roman CYR"/>
          <w:color w:val="000000"/>
          <w:sz w:val="24"/>
          <w:szCs w:val="24"/>
        </w:rPr>
        <w:t>-всемирной жизнью</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и его неосуществимость. Сочетание разномасштабных образов природы (космический охват с конкретно-реалистической детализацией). Любовь как стихийная сила и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поединок роковой</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Основной жанр — лирический фрагмент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осколок</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классицистических монументальных и масштабных жанров — героической или философской поэмы, торжественной или философской оды, вмещающий образы старых лирических или эпических жанровых форм). Мифологизмы, архаизмы как признаки монументального стиля грандиозных творений. Стихотворения: </w:t>
      </w:r>
      <w:proofErr w:type="gramStart"/>
      <w:r w:rsidR="00F01572" w:rsidRPr="00EA7A51">
        <w:rPr>
          <w:rFonts w:ascii="Times New Roman" w:eastAsia="Times New Roman" w:hAnsi="Times New Roman"/>
          <w:color w:val="000000"/>
          <w:sz w:val="24"/>
          <w:szCs w:val="24"/>
        </w:rPr>
        <w:t>««</w:t>
      </w:r>
      <w:proofErr w:type="spellStart"/>
      <w:r w:rsidR="00F01572" w:rsidRPr="00EA7A51">
        <w:rPr>
          <w:rFonts w:ascii="Times New Roman" w:eastAsia="Times New Roman" w:hAnsi="Times New Roman"/>
          <w:color w:val="000000"/>
          <w:sz w:val="24"/>
          <w:szCs w:val="24"/>
          <w:lang w:val="en-US"/>
        </w:rPr>
        <w:t>Silentium</w:t>
      </w:r>
      <w:proofErr w:type="spellEnd"/>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Не то, что мните вы, природа...</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Еще земли печален вид...</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Как хорошо ты, о море ночное...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Я встретил вас, и все былое...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Эти бедные селенья...</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Нам не дано предугадать...</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Природа — сфинкс...</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Умом Россию по понять...</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О, как убийственно мы любим...</w:t>
      </w:r>
      <w:r w:rsidR="00F01572" w:rsidRPr="00EA7A51">
        <w:rPr>
          <w:rFonts w:ascii="Times New Roman" w:eastAsia="Times New Roman" w:hAnsi="Times New Roman"/>
          <w:color w:val="000000"/>
          <w:sz w:val="24"/>
          <w:szCs w:val="24"/>
        </w:rPr>
        <w:t>».</w:t>
      </w:r>
      <w:proofErr w:type="gramEnd"/>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Углубление понятия о лирике. Судьба жанров оды и элегии в русской поэзии.</w:t>
      </w:r>
    </w:p>
    <w:p w:rsidR="00F01572" w:rsidRPr="00EA7A51" w:rsidRDefault="00241C84" w:rsidP="007917C3">
      <w:pPr>
        <w:autoSpaceDE w:val="0"/>
        <w:autoSpaceDN w:val="0"/>
        <w:adjustRightInd w:val="0"/>
        <w:spacing w:after="0" w:line="240" w:lineRule="auto"/>
        <w:jc w:val="both"/>
        <w:rPr>
          <w:rFonts w:ascii="Times New Roman" w:eastAsia="Times New Roman" w:hAnsi="Times New Roman"/>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Афанасий Афанасьевич Фет</w:t>
      </w:r>
      <w:r w:rsidR="00F01572" w:rsidRPr="00EA7A51">
        <w:rPr>
          <w:rFonts w:ascii="Times New Roman CYR" w:eastAsia="Times New Roman" w:hAnsi="Times New Roman CYR" w:cs="Times New Roman CYR"/>
          <w:color w:val="000000"/>
          <w:sz w:val="24"/>
          <w:szCs w:val="24"/>
        </w:rPr>
        <w:t xml:space="preserve">. Жизнь и творчество. (Обзор.) Двойственность личности и судьбы Фета-поэта и Фета — практичного помещика. Жизнеутверждающее начало в лирике природы. Фет как мастер реалистического пейзажа. Красота обыденно-реалистической детали и умение передать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мимолетное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неуловимое</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Романтические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поэтизмы</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и метафорический язык. Гармония и музыкальность поэтической </w:t>
      </w:r>
      <w:proofErr w:type="gramStart"/>
      <w:r w:rsidR="00F01572" w:rsidRPr="00EA7A51">
        <w:rPr>
          <w:rFonts w:ascii="Times New Roman CYR" w:eastAsia="Times New Roman" w:hAnsi="Times New Roman CYR" w:cs="Times New Roman CYR"/>
          <w:color w:val="000000"/>
          <w:sz w:val="24"/>
          <w:szCs w:val="24"/>
        </w:rPr>
        <w:t>речи</w:t>
      </w:r>
      <w:proofErr w:type="gramEnd"/>
      <w:r w:rsidR="00F01572" w:rsidRPr="00EA7A51">
        <w:rPr>
          <w:rFonts w:ascii="Times New Roman CYR" w:eastAsia="Times New Roman" w:hAnsi="Times New Roman CYR" w:cs="Times New Roman CYR"/>
          <w:color w:val="000000"/>
          <w:sz w:val="24"/>
          <w:szCs w:val="24"/>
        </w:rPr>
        <w:t xml:space="preserve"> и способы их достижения. Тема смерти и мотив трагизма человеческого бытия в поздней лирике Фета. Стихотворения: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Даль</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Шепот, робкое дыханье...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Еще майская ночь</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Еще весны душистой нега...</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Летний вечер тих и ясен...</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Я пришел к тебе с приветом...</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Заря прощается с землею...</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Это утро, радость эта...</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Певице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Сияла ночь. Луной был полон сад...</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Как беден наш язык!..</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Одним толчком согнать ладью живую...</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На качелях</w:t>
      </w:r>
      <w:r w:rsidR="00F01572" w:rsidRPr="00EA7A51">
        <w:rPr>
          <w:rFonts w:ascii="Times New Roman" w:eastAsia="Times New Roman" w:hAnsi="Times New Roman"/>
          <w:color w:val="000000"/>
          <w:sz w:val="24"/>
          <w:szCs w:val="24"/>
        </w:rPr>
        <w:t>».</w:t>
      </w:r>
    </w:p>
    <w:p w:rsidR="00F01572" w:rsidRPr="00EA7A51" w:rsidRDefault="00241C84" w:rsidP="007917C3">
      <w:pPr>
        <w:autoSpaceDE w:val="0"/>
        <w:autoSpaceDN w:val="0"/>
        <w:adjustRightInd w:val="0"/>
        <w:spacing w:after="0" w:line="240" w:lineRule="auto"/>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Углубление понятия о лирике. Композиция лирического стихотворения.</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Николай Семенович Лесков</w:t>
      </w:r>
      <w:r w:rsidR="00F01572" w:rsidRPr="00EA7A51">
        <w:rPr>
          <w:rFonts w:ascii="Times New Roman CYR" w:eastAsia="Times New Roman" w:hAnsi="Times New Roman CYR" w:cs="Times New Roman CYR"/>
          <w:color w:val="000000"/>
          <w:sz w:val="24"/>
          <w:szCs w:val="24"/>
        </w:rPr>
        <w:t xml:space="preserve">. Жизнь и творчество. (Обзор.) Бытовые повести и жанр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русской новеллы</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Антинигилистические романы. Правдоискатели и народные праведники. Повесть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Очарованный странник</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и ее герой Иван </w:t>
      </w:r>
      <w:proofErr w:type="spellStart"/>
      <w:r w:rsidR="00F01572" w:rsidRPr="00EA7A51">
        <w:rPr>
          <w:rFonts w:ascii="Times New Roman CYR" w:eastAsia="Times New Roman" w:hAnsi="Times New Roman CYR" w:cs="Times New Roman CYR"/>
          <w:color w:val="000000"/>
          <w:sz w:val="24"/>
          <w:szCs w:val="24"/>
        </w:rPr>
        <w:t>Флягин</w:t>
      </w:r>
      <w:proofErr w:type="spellEnd"/>
      <w:r w:rsidR="00F01572" w:rsidRPr="00EA7A51">
        <w:rPr>
          <w:rFonts w:ascii="Times New Roman CYR" w:eastAsia="Times New Roman" w:hAnsi="Times New Roman CYR" w:cs="Times New Roman CYR"/>
          <w:color w:val="000000"/>
          <w:sz w:val="24"/>
          <w:szCs w:val="24"/>
        </w:rPr>
        <w:t xml:space="preserve">. Фольклорное начало в повести. Талант и творческий дух человека из народа. </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Тупейный художник</w:t>
      </w:r>
      <w:r w:rsidRPr="00EA7A51">
        <w:rPr>
          <w:rFonts w:ascii="Times New Roman" w:eastAsia="Times New Roman" w:hAnsi="Times New Roman"/>
          <w:color w:val="000000"/>
          <w:sz w:val="24"/>
          <w:szCs w:val="24"/>
        </w:rPr>
        <w:t xml:space="preserve">». </w:t>
      </w:r>
      <w:r w:rsidRPr="00EA7A51">
        <w:rPr>
          <w:rFonts w:ascii="Times New Roman CYR" w:eastAsia="Times New Roman" w:hAnsi="Times New Roman CYR" w:cs="Times New Roman CYR"/>
          <w:color w:val="000000"/>
          <w:sz w:val="24"/>
          <w:szCs w:val="24"/>
        </w:rPr>
        <w:t>Самобытные характеры и необычные судьбы, исключительность обстоятельств, любовь к жизни и людям, нравственная стойкость — основные мотивы повествования Лескова о русском человеке. (Изучается одно произведение по выбору.)</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Проблематика рассказа </w:t>
      </w:r>
      <w:r w:rsidR="00F01572" w:rsidRPr="00EA7A51">
        <w:rPr>
          <w:rFonts w:ascii="Times New Roman" w:hAnsi="Times New Roman"/>
          <w:color w:val="000000"/>
          <w:sz w:val="24"/>
          <w:szCs w:val="24"/>
        </w:rPr>
        <w:t>«Леди Макбет Мценского уезда».</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Формы повествования. Проблема сказа. Понятие о стилизации.</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color w:val="000000"/>
          <w:sz w:val="24"/>
          <w:szCs w:val="24"/>
        </w:rPr>
        <w:t xml:space="preserve">          </w:t>
      </w:r>
      <w:r w:rsidR="00F01572" w:rsidRPr="00EA7A51">
        <w:rPr>
          <w:rFonts w:ascii="Times New Roman CYR" w:eastAsia="Times New Roman" w:hAnsi="Times New Roman CYR" w:cs="Times New Roman CYR"/>
          <w:b/>
          <w:color w:val="000000"/>
          <w:sz w:val="24"/>
          <w:szCs w:val="24"/>
        </w:rPr>
        <w:t>Николай Гаврилович Чернышевский.</w:t>
      </w:r>
      <w:r>
        <w:rPr>
          <w:rFonts w:ascii="Times New Roman CYR" w:eastAsia="Times New Roman" w:hAnsi="Times New Roman CYR" w:cs="Times New Roman CYR"/>
          <w:b/>
          <w:color w:val="000000"/>
          <w:sz w:val="24"/>
          <w:szCs w:val="24"/>
        </w:rPr>
        <w:t xml:space="preserve"> </w:t>
      </w:r>
      <w:r w:rsidR="00F01572" w:rsidRPr="00EA7A51">
        <w:rPr>
          <w:rFonts w:ascii="Times New Roman" w:eastAsia="Times New Roman" w:hAnsi="Times New Roman"/>
          <w:sz w:val="24"/>
          <w:szCs w:val="24"/>
        </w:rPr>
        <w:t xml:space="preserve">Жизнь, общественно-политическая деятельность, творчество (обзор). </w:t>
      </w:r>
      <w:proofErr w:type="gramStart"/>
      <w:r w:rsidR="00F01572" w:rsidRPr="00EA7A51">
        <w:rPr>
          <w:rFonts w:ascii="Times New Roman" w:eastAsia="Times New Roman" w:hAnsi="Times New Roman"/>
          <w:sz w:val="24"/>
          <w:szCs w:val="24"/>
        </w:rPr>
        <w:t>Роман «Что делать?»: история создания, композиция, смысл названия, система образов (обзор).</w:t>
      </w:r>
      <w:proofErr w:type="gramEnd"/>
    </w:p>
    <w:p w:rsidR="00F01572" w:rsidRPr="00EA7A51" w:rsidRDefault="00241C84" w:rsidP="007917C3">
      <w:pPr>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Алексей Константинович Толстой</w:t>
      </w:r>
      <w:r w:rsidR="00F01572" w:rsidRPr="00EA7A51">
        <w:rPr>
          <w:rFonts w:ascii="Times New Roman CYR" w:eastAsia="Times New Roman" w:hAnsi="Times New Roman CYR" w:cs="Times New Roman CYR"/>
          <w:color w:val="000000"/>
          <w:sz w:val="24"/>
          <w:szCs w:val="24"/>
        </w:rPr>
        <w:t xml:space="preserve">. Жизнь и творчество. Своеобразие художественного мира Толстого. Основные темы, мотивы и образы поэзии. Взгляд на русскую историю в произведениях писателя. Влияние фольклора и романтической традиции. Стихотворения: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Слеза дрожит в твоем ревнивом взоре...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Против течения</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Государь ты наш батюшка...</w:t>
      </w:r>
      <w:r w:rsidR="00F01572" w:rsidRPr="00EA7A51">
        <w:rPr>
          <w:rFonts w:ascii="Times New Roman" w:eastAsia="Times New Roman" w:hAnsi="Times New Roman"/>
          <w:color w:val="000000"/>
          <w:sz w:val="24"/>
          <w:szCs w:val="24"/>
        </w:rPr>
        <w:t>».</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lastRenderedPageBreak/>
        <w:t xml:space="preserve">          </w:t>
      </w:r>
      <w:r w:rsidR="00F01572" w:rsidRPr="00EA7A51">
        <w:rPr>
          <w:rFonts w:ascii="Times New Roman CYR" w:eastAsia="Times New Roman" w:hAnsi="Times New Roman CYR" w:cs="Times New Roman CYR"/>
          <w:b/>
          <w:bCs/>
          <w:color w:val="000000"/>
          <w:sz w:val="24"/>
          <w:szCs w:val="24"/>
        </w:rPr>
        <w:t>Иван Сергеевич Тургенев</w:t>
      </w:r>
      <w:r w:rsidR="00F01572" w:rsidRPr="00EA7A51">
        <w:rPr>
          <w:rFonts w:ascii="Times New Roman CYR" w:eastAsia="Times New Roman" w:hAnsi="Times New Roman CYR" w:cs="Times New Roman CYR"/>
          <w:color w:val="000000"/>
          <w:sz w:val="24"/>
          <w:szCs w:val="24"/>
        </w:rPr>
        <w:t xml:space="preserve">. Жизнь и творчество (Обзор.) Цикл «Записки охотника». Роман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Отцы и дети</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Духовный конфликт (различное отношение к духовным ценностям: к любви, природе, искусству) между поколениями, отраженный в заглавии и легший в основу романа. Базаров в ситуации русского человека на рандеву. Его сторонники и противники. Трагическое одиночество героя. Споры вокруг романа и авторская позиция Тургенева. Тургенев как пропагандист русской литературы на Западе. Критика о Тургеневе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Базаров</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Д. И. Писарев).</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Роман «Дворянское гнездо». </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color w:val="000000"/>
          <w:sz w:val="24"/>
          <w:szCs w:val="24"/>
        </w:rPr>
        <w:t xml:space="preserve">          </w:t>
      </w:r>
      <w:r w:rsidR="00F01572" w:rsidRPr="00EA7A51">
        <w:rPr>
          <w:rFonts w:ascii="Times New Roman CYR" w:eastAsia="Times New Roman" w:hAnsi="Times New Roman CYR" w:cs="Times New Roman CYR"/>
          <w:color w:val="000000"/>
          <w:sz w:val="24"/>
          <w:szCs w:val="24"/>
        </w:rPr>
        <w:t>Роман «Накануне» (сопоставительный анализ с новеллой Ф. Стендаля «Ванина Ванини»).</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Pr>
          <w:rFonts w:ascii="Times New Roman CYR" w:eastAsia="Times New Roman" w:hAnsi="Times New Roman CYR" w:cs="Times New Roman CYR"/>
          <w:i/>
          <w:color w:val="000000"/>
          <w:sz w:val="24"/>
          <w:szCs w:val="24"/>
        </w:rPr>
        <w:t xml:space="preserve"> </w:t>
      </w:r>
      <w:proofErr w:type="gramStart"/>
      <w:r w:rsidR="00F01572" w:rsidRPr="00EA7A51">
        <w:rPr>
          <w:rFonts w:ascii="Times New Roman CYR" w:eastAsia="Times New Roman" w:hAnsi="Times New Roman CYR" w:cs="Times New Roman CYR"/>
          <w:color w:val="000000"/>
          <w:sz w:val="24"/>
          <w:szCs w:val="24"/>
        </w:rPr>
        <w:t>Углубление понятия о романе (частная жизнь в исторической панораме.</w:t>
      </w:r>
      <w:proofErr w:type="gramEnd"/>
      <w:r w:rsidR="00F01572" w:rsidRPr="00EA7A51">
        <w:rPr>
          <w:rFonts w:ascii="Times New Roman CYR" w:eastAsia="Times New Roman" w:hAnsi="Times New Roman CYR" w:cs="Times New Roman CYR"/>
          <w:color w:val="000000"/>
          <w:sz w:val="24"/>
          <w:szCs w:val="24"/>
        </w:rPr>
        <w:t xml:space="preserve"> Социально-бытовые и общечеловеческие стороны в романе).</w:t>
      </w:r>
    </w:p>
    <w:p w:rsidR="00F01572" w:rsidRPr="00EA7A51" w:rsidRDefault="00241C84" w:rsidP="007917C3">
      <w:pPr>
        <w:shd w:val="clear" w:color="auto" w:fill="FFFFFF"/>
        <w:spacing w:after="0" w:line="240" w:lineRule="auto"/>
        <w:ind w:left="20"/>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Федор Михайлович Достоевский</w:t>
      </w:r>
      <w:r w:rsidR="00F01572" w:rsidRPr="00EA7A51">
        <w:rPr>
          <w:rFonts w:ascii="Times New Roman CYR" w:eastAsia="Times New Roman" w:hAnsi="Times New Roman CYR" w:cs="Times New Roman CYR"/>
          <w:color w:val="000000"/>
          <w:sz w:val="24"/>
          <w:szCs w:val="24"/>
        </w:rPr>
        <w:t xml:space="preserve">. Жизнь и творчество. (Обзор.) Достоевский, Гоголь и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натуральная школа</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Преступление и наказание</w:t>
      </w:r>
      <w:r w:rsidR="00F01572" w:rsidRPr="00EA7A51">
        <w:rPr>
          <w:rFonts w:ascii="Times New Roman" w:eastAsia="Times New Roman" w:hAnsi="Times New Roman"/>
          <w:color w:val="000000"/>
          <w:sz w:val="24"/>
          <w:szCs w:val="24"/>
        </w:rPr>
        <w:t xml:space="preserve">» — </w:t>
      </w:r>
      <w:r w:rsidR="00F01572" w:rsidRPr="00EA7A51">
        <w:rPr>
          <w:rFonts w:ascii="Times New Roman CYR" w:eastAsia="Times New Roman" w:hAnsi="Times New Roman CYR" w:cs="Times New Roman CYR"/>
          <w:color w:val="000000"/>
          <w:sz w:val="24"/>
          <w:szCs w:val="24"/>
        </w:rPr>
        <w:t xml:space="preserve">первый идеологический роман. Творческая история. Уголовно-авантюрная основа и ее преобразование в сюжете произведения. Противопоставление преступления и наказания в композиции романа. Композиционная роль снов Раскольникова, его психология, преступление и судьба в свете религиозно-нравственных и социальных представлений.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Маленькие люди</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в романе, проблема социальной несправедливости и гуманизм писателя</w:t>
      </w:r>
      <w:proofErr w:type="gramStart"/>
      <w:r w:rsidR="00F01572" w:rsidRPr="00EA7A51">
        <w:rPr>
          <w:rFonts w:ascii="Times New Roman CYR" w:eastAsia="Times New Roman" w:hAnsi="Times New Roman CYR" w:cs="Times New Roman CYR"/>
          <w:color w:val="000000"/>
          <w:sz w:val="24"/>
          <w:szCs w:val="24"/>
        </w:rPr>
        <w:t>.</w:t>
      </w:r>
      <w:proofErr w:type="gramEnd"/>
      <w:r>
        <w:rPr>
          <w:rFonts w:ascii="Times New Roman CYR" w:eastAsia="Times New Roman" w:hAnsi="Times New Roman CYR" w:cs="Times New Roman CYR"/>
          <w:color w:val="000000"/>
          <w:sz w:val="24"/>
          <w:szCs w:val="24"/>
        </w:rPr>
        <w:t xml:space="preserve"> </w:t>
      </w:r>
      <w:proofErr w:type="gramStart"/>
      <w:r w:rsidR="00F01572" w:rsidRPr="00EA7A51">
        <w:rPr>
          <w:rFonts w:ascii="Times New Roman CYR" w:eastAsia="Times New Roman" w:hAnsi="Times New Roman CYR" w:cs="Times New Roman CYR"/>
          <w:color w:val="000000"/>
          <w:sz w:val="24"/>
          <w:szCs w:val="24"/>
        </w:rPr>
        <w:t>д</w:t>
      </w:r>
      <w:proofErr w:type="gramEnd"/>
      <w:r w:rsidR="00F01572" w:rsidRPr="00EA7A51">
        <w:rPr>
          <w:rFonts w:ascii="Times New Roman CYR" w:eastAsia="Times New Roman" w:hAnsi="Times New Roman CYR" w:cs="Times New Roman CYR"/>
          <w:color w:val="000000"/>
          <w:sz w:val="24"/>
          <w:szCs w:val="24"/>
        </w:rPr>
        <w:t xml:space="preserve">уховные искания интеллектуального героя и способы их выявления. Исповедальное начало как способ самораскрытия души. Полифонизм романа и диалоги героев. Достоевский и его значение для русской и мировой культуры. </w:t>
      </w:r>
    </w:p>
    <w:p w:rsidR="00F01572" w:rsidRPr="00EA7A51" w:rsidRDefault="00F01572" w:rsidP="007917C3">
      <w:pPr>
        <w:shd w:val="clear" w:color="auto" w:fill="FFFFFF"/>
        <w:spacing w:after="0" w:line="240" w:lineRule="auto"/>
        <w:ind w:left="20"/>
        <w:jc w:val="both"/>
        <w:rPr>
          <w:rFonts w:ascii="Times New Roman" w:eastAsia="Times New Roman" w:hAnsi="Times New Roman"/>
          <w:sz w:val="24"/>
          <w:szCs w:val="24"/>
        </w:rPr>
      </w:pPr>
      <w:r w:rsidRPr="00EA7A51">
        <w:rPr>
          <w:rFonts w:ascii="Times New Roman CYR" w:eastAsia="Times New Roman" w:hAnsi="Times New Roman CYR" w:cs="Times New Roman CYR"/>
          <w:color w:val="000000"/>
          <w:sz w:val="24"/>
          <w:szCs w:val="24"/>
        </w:rPr>
        <w:t>Проблематика романа «Идиот».</w:t>
      </w:r>
      <w:r w:rsidRPr="00EA7A51">
        <w:rPr>
          <w:rFonts w:ascii="Times New Roman" w:eastAsia="Times New Roman" w:hAnsi="Times New Roman"/>
          <w:sz w:val="24"/>
          <w:szCs w:val="24"/>
        </w:rPr>
        <w:t xml:space="preserve"> Личность и судьба князя Мышкина. Христианское смирение, всепрощение князя - альтернатива всеобщей жестокости. Судьба других героев романа. Образ Настасьи Филипповны, его роль в нравственной проблематике романа.</w:t>
      </w:r>
      <w:r w:rsidRPr="00EA7A51">
        <w:rPr>
          <w:rFonts w:ascii="Times New Roman CYR" w:eastAsia="Times New Roman" w:hAnsi="Times New Roman CYR" w:cs="Times New Roman CYR"/>
          <w:color w:val="000000"/>
          <w:sz w:val="24"/>
          <w:szCs w:val="24"/>
        </w:rPr>
        <w:tab/>
        <w:t>Проблематика повести «</w:t>
      </w:r>
      <w:proofErr w:type="spellStart"/>
      <w:r w:rsidRPr="00EA7A51">
        <w:rPr>
          <w:rFonts w:ascii="Times New Roman CYR" w:eastAsia="Times New Roman" w:hAnsi="Times New Roman CYR" w:cs="Times New Roman CYR"/>
          <w:color w:val="000000"/>
          <w:sz w:val="24"/>
          <w:szCs w:val="24"/>
        </w:rPr>
        <w:t>Неточка</w:t>
      </w:r>
      <w:proofErr w:type="spellEnd"/>
      <w:r w:rsidR="00241C84">
        <w:rPr>
          <w:rFonts w:ascii="Times New Roman CYR" w:eastAsia="Times New Roman" w:hAnsi="Times New Roman CYR" w:cs="Times New Roman CYR"/>
          <w:color w:val="000000"/>
          <w:sz w:val="24"/>
          <w:szCs w:val="24"/>
        </w:rPr>
        <w:t xml:space="preserve"> </w:t>
      </w:r>
      <w:proofErr w:type="spellStart"/>
      <w:r w:rsidRPr="00EA7A51">
        <w:rPr>
          <w:rFonts w:ascii="Times New Roman CYR" w:eastAsia="Times New Roman" w:hAnsi="Times New Roman CYR" w:cs="Times New Roman CYR"/>
          <w:color w:val="000000"/>
          <w:sz w:val="24"/>
          <w:szCs w:val="24"/>
        </w:rPr>
        <w:t>Незванова</w:t>
      </w:r>
      <w:proofErr w:type="spellEnd"/>
      <w:r w:rsidRPr="00EA7A51">
        <w:rPr>
          <w:rFonts w:ascii="Times New Roman CYR" w:eastAsia="Times New Roman" w:hAnsi="Times New Roman CYR" w:cs="Times New Roman CYR"/>
          <w:color w:val="000000"/>
          <w:sz w:val="24"/>
          <w:szCs w:val="24"/>
        </w:rPr>
        <w:t>».</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Углубление понятия о романе (роман нравственно-психологический, роман идеологический). Психологизм и способы его выражения в романах Толстого и Достоевского.</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Николай Алексеевич Некрасов</w:t>
      </w:r>
      <w:r w:rsidR="00F01572" w:rsidRPr="00EA7A51">
        <w:rPr>
          <w:rFonts w:ascii="Times New Roman CYR" w:eastAsia="Times New Roman" w:hAnsi="Times New Roman CYR" w:cs="Times New Roman CYR"/>
          <w:color w:val="000000"/>
          <w:sz w:val="24"/>
          <w:szCs w:val="24"/>
        </w:rPr>
        <w:t xml:space="preserve">. Жизнь и творчество. (Обзор.) Некрасов-журналист. Противоположность литературно-художественных взглядов Некрасова и Фета. Разрыв с романтиками и переход на позиции реализма. Прозаизация лирики, усиление роли сюжетного начала. Социальная трагедия народа в городе и деревне. Настоящее и будущее народа как предмет лирических переживаний страдающего поэта. Интонация плача, рыданий, стона как способ исповедального выражения лирических переживаний. Сатира Некрасова. </w:t>
      </w:r>
      <w:proofErr w:type="gramStart"/>
      <w:r w:rsidR="00F01572" w:rsidRPr="00EA7A51">
        <w:rPr>
          <w:rFonts w:ascii="Times New Roman CYR" w:eastAsia="Times New Roman" w:hAnsi="Times New Roman CYR" w:cs="Times New Roman CYR"/>
          <w:color w:val="000000"/>
          <w:sz w:val="24"/>
          <w:szCs w:val="24"/>
        </w:rPr>
        <w:t>Героическое</w:t>
      </w:r>
      <w:proofErr w:type="gramEnd"/>
      <w:r w:rsidR="00F01572" w:rsidRPr="00EA7A51">
        <w:rPr>
          <w:rFonts w:ascii="Times New Roman CYR" w:eastAsia="Times New Roman" w:hAnsi="Times New Roman CYR" w:cs="Times New Roman CYR"/>
          <w:color w:val="000000"/>
          <w:sz w:val="24"/>
          <w:szCs w:val="24"/>
        </w:rPr>
        <w:t xml:space="preserve"> и жертвенное в образе разночинца-народолюбца. Психологизм и бытовая конкретизация любой ной лирики. Поэмы Некрасова, их содержание, поэтический язык. Замысел поэмы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Кому на Руси тип, хорошо</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Дореформенная и пореформенная Россия в поэме, широта тематики и стилистическое многообразие. Образы крестьян и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народных заступников</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Тема социального и духовного рабства, тема народного бунта. Фольклорное начало в поэме. Особенности поэтического языка.</w:t>
      </w:r>
    </w:p>
    <w:p w:rsidR="00F01572" w:rsidRPr="00EA7A51" w:rsidRDefault="00F01572" w:rsidP="007917C3">
      <w:pPr>
        <w:autoSpaceDE w:val="0"/>
        <w:autoSpaceDN w:val="0"/>
        <w:adjustRightInd w:val="0"/>
        <w:spacing w:after="0" w:line="240" w:lineRule="auto"/>
        <w:jc w:val="both"/>
        <w:rPr>
          <w:rFonts w:ascii="Times New Roman" w:eastAsia="Times New Roman" w:hAnsi="Times New Roman"/>
          <w:sz w:val="24"/>
          <w:szCs w:val="24"/>
        </w:rPr>
      </w:pPr>
      <w:r w:rsidRPr="00EA7A51">
        <w:rPr>
          <w:rFonts w:ascii="Times New Roman CYR" w:eastAsia="Times New Roman" w:hAnsi="Times New Roman CYR" w:cs="Times New Roman CYR"/>
          <w:color w:val="000000"/>
          <w:sz w:val="24"/>
          <w:szCs w:val="24"/>
        </w:rPr>
        <w:t xml:space="preserve">Стихотворения: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Рыцарь на час</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В дороге</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Надрывается сердце от муки...</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Душно! Без счастья и воли...</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Поэт и гражданин</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Элегия</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Умру я скоро...</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Музе</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 xml:space="preserve">Мы с тобой бестолковые люди..-, </w:t>
      </w:r>
      <w:r w:rsidRPr="00EA7A51">
        <w:rPr>
          <w:rFonts w:ascii="Times New Roman" w:eastAsia="Times New Roman" w:hAnsi="Times New Roman"/>
          <w:color w:val="000000"/>
          <w:sz w:val="24"/>
          <w:szCs w:val="24"/>
        </w:rPr>
        <w:t>«</w:t>
      </w:r>
      <w:proofErr w:type="gramStart"/>
      <w:r w:rsidRPr="00EA7A51">
        <w:rPr>
          <w:rFonts w:ascii="Times New Roman CYR" w:eastAsia="Times New Roman" w:hAnsi="Times New Roman CYR" w:cs="Times New Roman CYR"/>
          <w:color w:val="000000"/>
          <w:sz w:val="24"/>
          <w:szCs w:val="24"/>
        </w:rPr>
        <w:t>О</w:t>
      </w:r>
      <w:proofErr w:type="gramEnd"/>
      <w:r w:rsidRPr="00EA7A51">
        <w:rPr>
          <w:rFonts w:ascii="Times New Roman CYR" w:eastAsia="Times New Roman" w:hAnsi="Times New Roman CYR" w:cs="Times New Roman CYR"/>
          <w:color w:val="000000"/>
          <w:sz w:val="24"/>
          <w:szCs w:val="24"/>
        </w:rPr>
        <w:t xml:space="preserve"> Муза! Я у двери гроба...</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Я не люблю иронии твоей...</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Блажен незлобивый поэт...</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Внимая ужасам войны...</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Тройка</w:t>
      </w:r>
      <w:r w:rsidRPr="00EA7A51">
        <w:rPr>
          <w:rFonts w:ascii="Times New Roman" w:eastAsia="Times New Roman" w:hAnsi="Times New Roman"/>
          <w:color w:val="000000"/>
          <w:sz w:val="24"/>
          <w:szCs w:val="24"/>
        </w:rPr>
        <w:t>», «</w:t>
      </w:r>
      <w:r w:rsidRPr="00EA7A51">
        <w:rPr>
          <w:rFonts w:ascii="Times New Roman CYR" w:eastAsia="Times New Roman" w:hAnsi="Times New Roman CYR" w:cs="Times New Roman CYR"/>
          <w:color w:val="000000"/>
          <w:sz w:val="24"/>
          <w:szCs w:val="24"/>
        </w:rPr>
        <w:t>Еду ли ночью по улице темной...</w:t>
      </w:r>
      <w:r w:rsidRPr="00EA7A51">
        <w:rPr>
          <w:rFonts w:ascii="Times New Roman" w:eastAsia="Times New Roman" w:hAnsi="Times New Roman"/>
          <w:color w:val="000000"/>
          <w:sz w:val="24"/>
          <w:szCs w:val="24"/>
        </w:rPr>
        <w:t>».</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Понятие о народности искусства. Фольклоризм художественной литературы (развитие понятия).</w:t>
      </w:r>
    </w:p>
    <w:p w:rsidR="00F01572" w:rsidRPr="00EA7A51" w:rsidRDefault="00241C84" w:rsidP="007917C3">
      <w:pPr>
        <w:autoSpaceDE w:val="0"/>
        <w:autoSpaceDN w:val="0"/>
        <w:adjustRightInd w:val="0"/>
        <w:spacing w:after="0" w:line="240" w:lineRule="auto"/>
        <w:jc w:val="both"/>
        <w:rPr>
          <w:rFonts w:ascii="Times New Roman" w:hAnsi="Times New Roman"/>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Михаил Евграфович Салтыков-Щедрин</w:t>
      </w:r>
      <w:r w:rsidR="00F01572" w:rsidRPr="00EA7A51">
        <w:rPr>
          <w:rFonts w:ascii="Times New Roman CYR" w:eastAsia="Times New Roman" w:hAnsi="Times New Roman CYR" w:cs="Times New Roman CYR"/>
          <w:color w:val="000000"/>
          <w:sz w:val="24"/>
          <w:szCs w:val="24"/>
        </w:rPr>
        <w:t xml:space="preserve">. Жизнь и творчество. (Обзор.)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История одного города</w:t>
      </w:r>
      <w:r w:rsidR="00F01572" w:rsidRPr="00EA7A51">
        <w:rPr>
          <w:rFonts w:ascii="Times New Roman" w:eastAsia="Times New Roman" w:hAnsi="Times New Roman"/>
          <w:color w:val="000000"/>
          <w:sz w:val="24"/>
          <w:szCs w:val="24"/>
        </w:rPr>
        <w:t xml:space="preserve">» — </w:t>
      </w:r>
      <w:r w:rsidR="00F01572" w:rsidRPr="00EA7A51">
        <w:rPr>
          <w:rFonts w:ascii="Times New Roman CYR" w:eastAsia="Times New Roman" w:hAnsi="Times New Roman CYR" w:cs="Times New Roman CYR"/>
          <w:color w:val="000000"/>
          <w:sz w:val="24"/>
          <w:szCs w:val="24"/>
        </w:rPr>
        <w:t>ключевое художественное произведение писателя. Сатирико-гротесковая хроника, изображающая смену градоначальников, как намек на смену царей в русской истории. Терпение народа как национальная отрицательная черта. Сказки (по выбору). Сатирическое негодование против произвола властей и желчная насмешка над покорностью народа.</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w:hAnsi="Times New Roman"/>
          <w:color w:val="000000"/>
          <w:sz w:val="24"/>
          <w:szCs w:val="24"/>
        </w:rPr>
        <w:t xml:space="preserve">          </w:t>
      </w:r>
      <w:r w:rsidR="00F01572" w:rsidRPr="00EA7A51">
        <w:rPr>
          <w:rFonts w:ascii="Times New Roman" w:hAnsi="Times New Roman"/>
          <w:color w:val="000000"/>
          <w:sz w:val="24"/>
          <w:szCs w:val="24"/>
        </w:rPr>
        <w:t>Проблематика романа М. Е. Салтыкова-Щедрина «Господа Головлевы».</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lastRenderedPageBreak/>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Фантастика, гротеск и эзопов язык (развитие понятий). Сатира как выражение общественной позиции писателя. Жанр памфлета (начальные представления).</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Лев Николаевич Толстой</w:t>
      </w:r>
      <w:r w:rsidR="00F01572" w:rsidRPr="00EA7A51">
        <w:rPr>
          <w:rFonts w:ascii="Times New Roman CYR" w:eastAsia="Times New Roman" w:hAnsi="Times New Roman CYR" w:cs="Times New Roman CYR"/>
          <w:color w:val="000000"/>
          <w:sz w:val="24"/>
          <w:szCs w:val="24"/>
        </w:rPr>
        <w:t>. Жизнь и творчество. (Обзор.) Становление типа толстовского героя — просвещенного правдоискателя, ищущего совершенства. Нравственная чистота писательского взгляда на человека и мир.</w:t>
      </w:r>
    </w:p>
    <w:p w:rsidR="00F01572" w:rsidRPr="00EA7A51" w:rsidRDefault="00F01572" w:rsidP="007917C3">
      <w:pPr>
        <w:autoSpaceDE w:val="0"/>
        <w:autoSpaceDN w:val="0"/>
        <w:adjustRightInd w:val="0"/>
        <w:spacing w:after="0" w:line="240" w:lineRule="auto"/>
        <w:jc w:val="both"/>
        <w:rPr>
          <w:rFonts w:ascii="Times New Roman" w:hAnsi="Times New Roman"/>
          <w:sz w:val="24"/>
          <w:szCs w:val="24"/>
        </w:rPr>
      </w:pPr>
      <w:r w:rsidRPr="00EA7A51">
        <w:rPr>
          <w:rFonts w:ascii="Times New Roman" w:hAnsi="Times New Roman"/>
          <w:sz w:val="24"/>
          <w:szCs w:val="24"/>
        </w:rPr>
        <w:t>Цикл «Севастопольские рассказы» как новое слово в русской баталистике. Осмысление проблемы «народ и история».</w:t>
      </w:r>
    </w:p>
    <w:p w:rsidR="00F01572" w:rsidRPr="00EA7A51" w:rsidRDefault="00241C84" w:rsidP="007917C3">
      <w:pPr>
        <w:shd w:val="clear" w:color="auto" w:fill="FFFFFF"/>
        <w:spacing w:after="0" w:line="240" w:lineRule="auto"/>
        <w:ind w:right="4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F01572" w:rsidRPr="00EA7A51">
        <w:rPr>
          <w:rFonts w:ascii="Times New Roman" w:eastAsia="Times New Roman" w:hAnsi="Times New Roman"/>
          <w:sz w:val="24"/>
          <w:szCs w:val="24"/>
        </w:rPr>
        <w:t>Повесть «Крейцерова соната». Влияние музыки на человека.</w:t>
      </w:r>
    </w:p>
    <w:p w:rsidR="00F01572" w:rsidRPr="00EA7A51" w:rsidRDefault="00241C84" w:rsidP="007917C3">
      <w:pPr>
        <w:shd w:val="clear" w:color="auto" w:fill="FFFFFF"/>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F01572" w:rsidRPr="00EA7A51">
        <w:rPr>
          <w:rFonts w:ascii="Times New Roman" w:eastAsia="Times New Roman" w:hAnsi="Times New Roman"/>
          <w:sz w:val="24"/>
          <w:szCs w:val="24"/>
        </w:rPr>
        <w:t>Пьеса «Живой труп». Л.Н. Толстой как драматург. Духовная смерть главного героя пьесы.</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Война и мир</w:t>
      </w:r>
      <w:r w:rsidRPr="00EA7A51">
        <w:rPr>
          <w:rFonts w:ascii="Times New Roman" w:eastAsia="Times New Roman" w:hAnsi="Times New Roman"/>
          <w:color w:val="000000"/>
          <w:sz w:val="24"/>
          <w:szCs w:val="24"/>
        </w:rPr>
        <w:t xml:space="preserve">» — </w:t>
      </w:r>
      <w:r w:rsidRPr="00EA7A51">
        <w:rPr>
          <w:rFonts w:ascii="Times New Roman CYR" w:eastAsia="Times New Roman" w:hAnsi="Times New Roman CYR" w:cs="Times New Roman CYR"/>
          <w:color w:val="000000"/>
          <w:sz w:val="24"/>
          <w:szCs w:val="24"/>
        </w:rPr>
        <w:t xml:space="preserve">вершина творчества Л. Н. Толстого. Творческая история романа. Своеобразие жанра и стиля. Образ автора как объединяющее идейно-стилевое начало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Войны и мира</w:t>
      </w:r>
      <w:r w:rsidRPr="00EA7A51">
        <w:rPr>
          <w:rFonts w:ascii="Times New Roman" w:eastAsia="Times New Roman" w:hAnsi="Times New Roman"/>
          <w:color w:val="000000"/>
          <w:sz w:val="24"/>
          <w:szCs w:val="24"/>
        </w:rPr>
        <w:t xml:space="preserve">», </w:t>
      </w:r>
      <w:r w:rsidRPr="00EA7A51">
        <w:rPr>
          <w:rFonts w:ascii="Times New Roman CYR" w:eastAsia="Times New Roman" w:hAnsi="Times New Roman CYR" w:cs="Times New Roman CYR"/>
          <w:color w:val="000000"/>
          <w:sz w:val="24"/>
          <w:szCs w:val="24"/>
        </w:rPr>
        <w:t xml:space="preserve">вмещающее в себя аристократические устремления русской патриархальной демократии. </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color w:val="000000"/>
          <w:sz w:val="24"/>
          <w:szCs w:val="24"/>
        </w:rPr>
        <w:t xml:space="preserve">Соединение народа как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тела</w:t>
      </w:r>
      <w:r w:rsidRPr="00EA7A51">
        <w:rPr>
          <w:rFonts w:ascii="Times New Roman" w:eastAsia="Times New Roman" w:hAnsi="Times New Roman"/>
          <w:color w:val="000000"/>
          <w:sz w:val="24"/>
          <w:szCs w:val="24"/>
        </w:rPr>
        <w:t xml:space="preserve">» </w:t>
      </w:r>
      <w:r w:rsidRPr="00EA7A51">
        <w:rPr>
          <w:rFonts w:ascii="Times New Roman CYR" w:eastAsia="Times New Roman" w:hAnsi="Times New Roman CYR" w:cs="Times New Roman CYR"/>
          <w:color w:val="000000"/>
          <w:sz w:val="24"/>
          <w:szCs w:val="24"/>
        </w:rPr>
        <w:t xml:space="preserve">нации с ее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умом</w:t>
      </w:r>
      <w:r w:rsidRPr="00EA7A51">
        <w:rPr>
          <w:rFonts w:ascii="Times New Roman" w:eastAsia="Times New Roman" w:hAnsi="Times New Roman"/>
          <w:color w:val="000000"/>
          <w:sz w:val="24"/>
          <w:szCs w:val="24"/>
        </w:rPr>
        <w:t xml:space="preserve">» — </w:t>
      </w:r>
      <w:r w:rsidRPr="00EA7A51">
        <w:rPr>
          <w:rFonts w:ascii="Times New Roman CYR" w:eastAsia="Times New Roman" w:hAnsi="Times New Roman CYR" w:cs="Times New Roman CYR"/>
          <w:color w:val="000000"/>
          <w:sz w:val="24"/>
          <w:szCs w:val="24"/>
        </w:rPr>
        <w:t xml:space="preserve">просвещенным дворянством на почве общины и личной независимости. Народ и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мысль народная</w:t>
      </w:r>
      <w:r w:rsidRPr="00EA7A51">
        <w:rPr>
          <w:rFonts w:ascii="Times New Roman" w:eastAsia="Times New Roman" w:hAnsi="Times New Roman"/>
          <w:color w:val="000000"/>
          <w:sz w:val="24"/>
          <w:szCs w:val="24"/>
        </w:rPr>
        <w:t xml:space="preserve">» </w:t>
      </w:r>
      <w:r w:rsidRPr="00EA7A51">
        <w:rPr>
          <w:rFonts w:ascii="Times New Roman CYR" w:eastAsia="Times New Roman" w:hAnsi="Times New Roman CYR" w:cs="Times New Roman CYR"/>
          <w:color w:val="000000"/>
          <w:sz w:val="24"/>
          <w:szCs w:val="24"/>
        </w:rPr>
        <w:t xml:space="preserve">в изображении писателя. Просвещенные герои и их судьбы в водовороте исторических событий. Духовные искания Андрея Болконского и Пьера Безухова. Рационализм Андрея Болконского и эмоционально-интуитивное осмысление жизни Пьером Безуховым. Нравственно-психологической облик Наташи Ростовой, Марьи Болконской, Сони, Элен. Философские, нравственные и эстетические искания Толстого, реализованные в образах Наташи и Марьи. Философский смысл образа Платона Каратаева. Толстовская мысль об истории. Образы Кутузова и Наполеона, значение их противопоставления. Патриотизм ложный и патриотизм истинный. Внутренний монолог как способ выражения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диалектики души</w:t>
      </w:r>
      <w:r w:rsidRPr="00EA7A51">
        <w:rPr>
          <w:rFonts w:ascii="Times New Roman" w:eastAsia="Times New Roman" w:hAnsi="Times New Roman"/>
          <w:color w:val="000000"/>
          <w:sz w:val="24"/>
          <w:szCs w:val="24"/>
        </w:rPr>
        <w:t xml:space="preserve">». </w:t>
      </w:r>
      <w:r w:rsidRPr="00EA7A51">
        <w:rPr>
          <w:rFonts w:ascii="Times New Roman CYR" w:eastAsia="Times New Roman" w:hAnsi="Times New Roman CYR" w:cs="Times New Roman CYR"/>
          <w:color w:val="000000"/>
          <w:sz w:val="24"/>
          <w:szCs w:val="24"/>
        </w:rPr>
        <w:t>Своеобразие религиозно-этических и эстетических взглядов Толстого. Всемирное значение Толстого — художника и мыслителя. Его влияние на русскую и мировую литературу.</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i/>
          <w:color w:val="000000"/>
          <w:sz w:val="24"/>
          <w:szCs w:val="24"/>
        </w:rPr>
        <w:t xml:space="preserve">          </w:t>
      </w:r>
      <w:r w:rsidR="00F01572" w:rsidRPr="00EA7A51">
        <w:rPr>
          <w:rFonts w:ascii="Times New Roman CYR" w:eastAsia="Times New Roman" w:hAnsi="Times New Roman CYR" w:cs="Times New Roman CYR"/>
          <w:i/>
          <w:color w:val="000000"/>
          <w:sz w:val="24"/>
          <w:szCs w:val="24"/>
        </w:rPr>
        <w:t>Теория литературы.</w:t>
      </w:r>
      <w:r w:rsidR="00F01572" w:rsidRPr="00EA7A51">
        <w:rPr>
          <w:rFonts w:ascii="Times New Roman CYR" w:eastAsia="Times New Roman" w:hAnsi="Times New Roman CYR" w:cs="Times New Roman CYR"/>
          <w:color w:val="000000"/>
          <w:sz w:val="24"/>
          <w:szCs w:val="24"/>
        </w:rPr>
        <w:t xml:space="preserve"> Углубление понятия о романе. Роман-эпопея. Внутренний монолог (развитие понятия). Психологизм художественной прозы (развитие понятия).</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Антон Павлович Чехов</w:t>
      </w:r>
      <w:r w:rsidR="00F01572" w:rsidRPr="00EA7A51">
        <w:rPr>
          <w:rFonts w:ascii="Times New Roman CYR" w:eastAsia="Times New Roman" w:hAnsi="Times New Roman CYR" w:cs="Times New Roman CYR"/>
          <w:color w:val="000000"/>
          <w:sz w:val="24"/>
          <w:szCs w:val="24"/>
        </w:rPr>
        <w:t xml:space="preserve">. Жизнь и творчество. Сотрудничество в юмористических журналах. Основные жанры — сценка, юмореска, анекдот, пародия. Спор с традицией изображения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маленького человека</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Конфликт между сложной и пестрой жизнью и узкими представлениями о ней как основа комизма ранних рассказов. Многообразие философско-психологической проблематики в рассказах зрелого Чехова. Конфликт обыденного и идеального, судьба надежд и иллюзий в мире трагической реальности,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футлярное</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существование, образы будущего — темы и проблемы рассказов Чехова. Рассказы по выбору: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Человек в футляре</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Ионыч</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Дом с мезонином</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Студент</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Дама с собачкой</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Случай из практики</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Черный монах</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и др.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Вишневый сад</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Образ вишневого сада, старые и новые хозяева как прошлое, настоящее и будущее России. Лирическое и трагическое начала в пьесе, роль фарсовых эпизодов и комических персонажей. </w:t>
      </w:r>
      <w:proofErr w:type="spellStart"/>
      <w:r w:rsidR="00F01572" w:rsidRPr="00EA7A51">
        <w:rPr>
          <w:rFonts w:ascii="Times New Roman CYR" w:eastAsia="Times New Roman" w:hAnsi="Times New Roman CYR" w:cs="Times New Roman CYR"/>
          <w:color w:val="000000"/>
          <w:sz w:val="24"/>
          <w:szCs w:val="24"/>
        </w:rPr>
        <w:t>Психологизация</w:t>
      </w:r>
      <w:proofErr w:type="spellEnd"/>
      <w:r w:rsidR="00F01572" w:rsidRPr="00EA7A51">
        <w:rPr>
          <w:rFonts w:ascii="Times New Roman CYR" w:eastAsia="Times New Roman" w:hAnsi="Times New Roman CYR" w:cs="Times New Roman CYR"/>
          <w:color w:val="000000"/>
          <w:sz w:val="24"/>
          <w:szCs w:val="24"/>
        </w:rPr>
        <w:t xml:space="preserve"> ремарки. Символическая образность,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бессобытийность</w:t>
      </w:r>
      <w:r w:rsidR="00F01572" w:rsidRPr="00EA7A51">
        <w:rPr>
          <w:rFonts w:ascii="Times New Roman" w:eastAsia="Times New Roman" w:hAnsi="Times New Roman"/>
          <w:color w:val="000000"/>
          <w:sz w:val="24"/>
          <w:szCs w:val="24"/>
        </w:rPr>
        <w:t>», «</w:t>
      </w:r>
      <w:r w:rsidR="00F01572" w:rsidRPr="00EA7A51">
        <w:rPr>
          <w:rFonts w:ascii="Times New Roman CYR" w:eastAsia="Times New Roman" w:hAnsi="Times New Roman CYR" w:cs="Times New Roman CYR"/>
          <w:color w:val="000000"/>
          <w:sz w:val="24"/>
          <w:szCs w:val="24"/>
        </w:rPr>
        <w:t>подводное течение</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Значение художественного наследия Чехова для русской и мировой литературы. </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color w:val="000000"/>
          <w:sz w:val="24"/>
          <w:szCs w:val="24"/>
        </w:rPr>
        <w:t>Новаторство Чехова-драматурга в пьесе «Чайка».</w:t>
      </w:r>
    </w:p>
    <w:p w:rsidR="003B2584"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i/>
          <w:color w:val="000000"/>
          <w:sz w:val="24"/>
          <w:szCs w:val="24"/>
        </w:rPr>
        <w:t xml:space="preserve">          Теори</w:t>
      </w:r>
      <w:r w:rsidR="00F01572" w:rsidRPr="00EA7A51">
        <w:rPr>
          <w:rFonts w:ascii="Times New Roman CYR" w:eastAsia="Times New Roman" w:hAnsi="Times New Roman CYR" w:cs="Times New Roman CYR"/>
          <w:i/>
          <w:color w:val="000000"/>
          <w:sz w:val="24"/>
          <w:szCs w:val="24"/>
        </w:rPr>
        <w:t>я литературы</w:t>
      </w:r>
      <w:r w:rsidR="00F01572" w:rsidRPr="00EA7A51">
        <w:rPr>
          <w:rFonts w:ascii="Times New Roman CYR" w:eastAsia="Times New Roman" w:hAnsi="Times New Roman CYR" w:cs="Times New Roman CYR"/>
          <w:color w:val="000000"/>
          <w:sz w:val="24"/>
          <w:szCs w:val="24"/>
        </w:rPr>
        <w:t>. Углубление понятия о рассказе. Стиль Чехова-рассказчика: открытые финалы, музыкальность, поэтичность, психологическая и символическая деталь. Композиция и стилистика пьес. Роль ремарок, пауз, звуковых и шумовых эффектов. Сочетание лирики и комизма. Понятие о лирической комедии.</w:t>
      </w:r>
    </w:p>
    <w:p w:rsidR="00F01572" w:rsidRPr="003B2584"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hAnsi="Times New Roman CYR" w:cs="Times New Roman CYR"/>
          <w:b/>
          <w:iCs/>
          <w:sz w:val="24"/>
          <w:szCs w:val="24"/>
        </w:rPr>
        <w:t xml:space="preserve">          </w:t>
      </w:r>
      <w:r w:rsidR="00F01572" w:rsidRPr="00EA7A51">
        <w:rPr>
          <w:rFonts w:ascii="Times New Roman CYR" w:hAnsi="Times New Roman CYR" w:cs="Times New Roman CYR"/>
          <w:b/>
          <w:iCs/>
          <w:sz w:val="24"/>
          <w:szCs w:val="24"/>
        </w:rPr>
        <w:t>Владимир Алексеевич Гиляровский</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hAnsi="Times New Roman CYR" w:cs="Times New Roman CYR"/>
          <w:iCs/>
          <w:sz w:val="24"/>
          <w:szCs w:val="24"/>
        </w:rPr>
        <w:t>Книга «Москва и москвичи».</w:t>
      </w:r>
    </w:p>
    <w:p w:rsidR="00241C84" w:rsidRDefault="00F01572" w:rsidP="007917C3">
      <w:pPr>
        <w:autoSpaceDE w:val="0"/>
        <w:autoSpaceDN w:val="0"/>
        <w:adjustRightInd w:val="0"/>
        <w:spacing w:after="0" w:line="240" w:lineRule="auto"/>
        <w:jc w:val="both"/>
        <w:rPr>
          <w:rFonts w:ascii="Times New Roman CYR" w:eastAsia="Times New Roman" w:hAnsi="Times New Roman CYR" w:cs="Times New Roman CYR"/>
          <w:b/>
          <w:bCs/>
          <w:color w:val="000000"/>
          <w:sz w:val="24"/>
          <w:szCs w:val="24"/>
        </w:rPr>
      </w:pPr>
      <w:r w:rsidRPr="00EA7A51">
        <w:rPr>
          <w:rFonts w:ascii="Times New Roman CYR" w:eastAsia="Times New Roman" w:hAnsi="Times New Roman CYR" w:cs="Times New Roman CYR"/>
          <w:b/>
          <w:bCs/>
          <w:color w:val="000000"/>
          <w:sz w:val="24"/>
          <w:szCs w:val="24"/>
        </w:rPr>
        <w:t>Из литературы народов России.</w:t>
      </w:r>
      <w:r w:rsidR="00241C84">
        <w:rPr>
          <w:rFonts w:ascii="Times New Roman CYR" w:eastAsia="Times New Roman" w:hAnsi="Times New Roman CYR" w:cs="Times New Roman CYR"/>
          <w:b/>
          <w:bCs/>
          <w:color w:val="000000"/>
          <w:sz w:val="24"/>
          <w:szCs w:val="24"/>
        </w:rPr>
        <w:t xml:space="preserve"> </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b/>
          <w:bCs/>
          <w:color w:val="000000"/>
          <w:sz w:val="24"/>
          <w:szCs w:val="24"/>
        </w:rPr>
        <w:lastRenderedPageBreak/>
        <w:t xml:space="preserve">          </w:t>
      </w:r>
      <w:proofErr w:type="spellStart"/>
      <w:r w:rsidR="00F01572" w:rsidRPr="00EA7A51">
        <w:rPr>
          <w:rFonts w:ascii="Times New Roman CYR" w:eastAsia="Times New Roman" w:hAnsi="Times New Roman CYR" w:cs="Times New Roman CYR"/>
          <w:b/>
          <w:bCs/>
          <w:color w:val="000000"/>
          <w:sz w:val="24"/>
          <w:szCs w:val="24"/>
        </w:rPr>
        <w:t>Коста</w:t>
      </w:r>
      <w:proofErr w:type="spellEnd"/>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Хетагуров.</w:t>
      </w:r>
      <w:r w:rsidR="00F01572" w:rsidRPr="00EA7A51">
        <w:rPr>
          <w:rFonts w:ascii="Times New Roman CYR" w:eastAsia="Times New Roman" w:hAnsi="Times New Roman CYR" w:cs="Times New Roman CYR"/>
          <w:color w:val="000000"/>
          <w:sz w:val="24"/>
          <w:szCs w:val="24"/>
        </w:rPr>
        <w:t xml:space="preserve"> Жизнь и творчество осетинского поэта. (Обзор.) Стихотворения из сборника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Осетинская лира</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Поэзия Хетагурова и фольклор. Близость творчества Хетагурова поэзии Н. А. Некрасова. Изображение тяжелой жизни простого народа, тема женской судьбы, образ горянки. Специфика художественной образности в русскоязычных произведениях поэта.</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b/>
          <w:bCs/>
          <w:color w:val="000000"/>
          <w:sz w:val="24"/>
          <w:szCs w:val="24"/>
        </w:rPr>
        <w:t>Из зарубежной литературы</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color w:val="000000"/>
          <w:sz w:val="24"/>
          <w:szCs w:val="24"/>
        </w:rPr>
        <w:t>Обзор зарубежной литературы второй половины XIX века</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color w:val="000000"/>
          <w:sz w:val="24"/>
          <w:szCs w:val="24"/>
        </w:rPr>
        <w:t>Основные тенденции в развитии литературы второй половины XIX века. Поздний романтизм. Романтизм как доминанта литературного процесса. Символизм.</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b/>
          <w:bCs/>
          <w:color w:val="000000"/>
          <w:sz w:val="24"/>
          <w:szCs w:val="24"/>
        </w:rPr>
        <w:t xml:space="preserve">          </w:t>
      </w:r>
      <w:proofErr w:type="gramStart"/>
      <w:r w:rsidR="00F01572" w:rsidRPr="00EA7A51">
        <w:rPr>
          <w:rFonts w:ascii="Times New Roman CYR" w:eastAsia="Times New Roman" w:hAnsi="Times New Roman CYR" w:cs="Times New Roman CYR"/>
          <w:b/>
          <w:bCs/>
          <w:color w:val="000000"/>
          <w:sz w:val="24"/>
          <w:szCs w:val="24"/>
        </w:rPr>
        <w:t>Ги де</w:t>
      </w:r>
      <w:proofErr w:type="gramEnd"/>
      <w:r w:rsidR="00F01572" w:rsidRPr="00EA7A51">
        <w:rPr>
          <w:rFonts w:ascii="Times New Roman CYR" w:eastAsia="Times New Roman" w:hAnsi="Times New Roman CYR" w:cs="Times New Roman CYR"/>
          <w:b/>
          <w:bCs/>
          <w:color w:val="000000"/>
          <w:sz w:val="24"/>
          <w:szCs w:val="24"/>
        </w:rPr>
        <w:t xml:space="preserve"> Мопассан</w:t>
      </w:r>
      <w:r w:rsidR="00F01572" w:rsidRPr="00EA7A51">
        <w:rPr>
          <w:rFonts w:ascii="Times New Roman CYR" w:eastAsia="Times New Roman" w:hAnsi="Times New Roman CYR" w:cs="Times New Roman CYR"/>
          <w:color w:val="000000"/>
          <w:sz w:val="24"/>
          <w:szCs w:val="24"/>
        </w:rPr>
        <w:t xml:space="preserve">. Слово о писателе.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Ожерелье</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Новелла об обыкновенных и честных людях, обделенных земными благами. Психологическая острота сюжета Мечты героев о счастье, сочетание в них значительного и мелкого. Мастерство композиции. Неожиданность развязки. Особенности жанра новеллы.</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b/>
          <w:bCs/>
          <w:color w:val="000000"/>
          <w:sz w:val="24"/>
          <w:szCs w:val="24"/>
        </w:rPr>
        <w:t xml:space="preserve">          </w:t>
      </w:r>
      <w:r w:rsidR="00F01572" w:rsidRPr="00EA7A51">
        <w:rPr>
          <w:rFonts w:ascii="Times New Roman CYR" w:eastAsia="Times New Roman" w:hAnsi="Times New Roman CYR" w:cs="Times New Roman CYR"/>
          <w:b/>
          <w:bCs/>
          <w:color w:val="000000"/>
          <w:sz w:val="24"/>
          <w:szCs w:val="24"/>
        </w:rPr>
        <w:t>Генрик Ибсен</w:t>
      </w:r>
      <w:r w:rsidR="00F01572" w:rsidRPr="00EA7A51">
        <w:rPr>
          <w:rFonts w:ascii="Times New Roman CYR" w:eastAsia="Times New Roman" w:hAnsi="Times New Roman CYR" w:cs="Times New Roman CYR"/>
          <w:color w:val="000000"/>
          <w:sz w:val="24"/>
          <w:szCs w:val="24"/>
        </w:rPr>
        <w:t xml:space="preserve">. Слово о писателе.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Кукольный дом</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Проблема социального неравенства и права женщины. Жизнь-игра и героиня-кукла.</w:t>
      </w:r>
    </w:p>
    <w:p w:rsidR="00F01572" w:rsidRPr="00EA7A51" w:rsidRDefault="00F01572" w:rsidP="007917C3">
      <w:pPr>
        <w:autoSpaceDE w:val="0"/>
        <w:autoSpaceDN w:val="0"/>
        <w:adjustRightInd w:val="0"/>
        <w:spacing w:after="0" w:line="240" w:lineRule="auto"/>
        <w:jc w:val="both"/>
        <w:rPr>
          <w:rFonts w:ascii="Times New Roman CYR" w:eastAsia="Times New Roman" w:hAnsi="Times New Roman CYR" w:cs="Times New Roman CYR"/>
          <w:sz w:val="24"/>
          <w:szCs w:val="24"/>
        </w:rPr>
      </w:pPr>
      <w:r w:rsidRPr="00EA7A51">
        <w:rPr>
          <w:rFonts w:ascii="Times New Roman CYR" w:eastAsia="Times New Roman" w:hAnsi="Times New Roman CYR" w:cs="Times New Roman CYR"/>
          <w:color w:val="000000"/>
          <w:sz w:val="24"/>
          <w:szCs w:val="24"/>
        </w:rPr>
        <w:t xml:space="preserve">Мораль естественная и мораль ложная. Неразрешимость конфликта.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Кукольный дом</w:t>
      </w:r>
      <w:r w:rsidRPr="00EA7A51">
        <w:rPr>
          <w:rFonts w:ascii="Times New Roman" w:eastAsia="Times New Roman" w:hAnsi="Times New Roman"/>
          <w:color w:val="000000"/>
          <w:sz w:val="24"/>
          <w:szCs w:val="24"/>
        </w:rPr>
        <w:t xml:space="preserve">» </w:t>
      </w:r>
      <w:r w:rsidRPr="00EA7A51">
        <w:rPr>
          <w:rFonts w:ascii="Times New Roman CYR" w:eastAsia="Times New Roman" w:hAnsi="Times New Roman CYR" w:cs="Times New Roman CYR"/>
          <w:color w:val="000000"/>
          <w:sz w:val="24"/>
          <w:szCs w:val="24"/>
        </w:rPr>
        <w:t xml:space="preserve">как </w:t>
      </w:r>
      <w:r w:rsidRPr="00EA7A51">
        <w:rPr>
          <w:rFonts w:ascii="Times New Roman" w:eastAsia="Times New Roman" w:hAnsi="Times New Roman"/>
          <w:color w:val="000000"/>
          <w:sz w:val="24"/>
          <w:szCs w:val="24"/>
        </w:rPr>
        <w:t>«</w:t>
      </w:r>
      <w:r w:rsidRPr="00EA7A51">
        <w:rPr>
          <w:rFonts w:ascii="Times New Roman CYR" w:eastAsia="Times New Roman" w:hAnsi="Times New Roman CYR" w:cs="Times New Roman CYR"/>
          <w:color w:val="000000"/>
          <w:sz w:val="24"/>
          <w:szCs w:val="24"/>
        </w:rPr>
        <w:t>драма идеи и психологическая драма.</w:t>
      </w:r>
    </w:p>
    <w:p w:rsidR="00F01572" w:rsidRPr="00EA7A51" w:rsidRDefault="00241C84"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bCs/>
          <w:color w:val="000000"/>
          <w:sz w:val="24"/>
          <w:szCs w:val="24"/>
        </w:rPr>
        <w:t xml:space="preserve">          </w:t>
      </w:r>
      <w:proofErr w:type="spellStart"/>
      <w:r w:rsidR="00F01572" w:rsidRPr="00EA7A51">
        <w:rPr>
          <w:rFonts w:ascii="Times New Roman CYR" w:eastAsia="Times New Roman" w:hAnsi="Times New Roman CYR" w:cs="Times New Roman CYR"/>
          <w:b/>
          <w:bCs/>
          <w:color w:val="000000"/>
          <w:sz w:val="24"/>
          <w:szCs w:val="24"/>
        </w:rPr>
        <w:t>Артюр</w:t>
      </w:r>
      <w:proofErr w:type="spellEnd"/>
      <w:r w:rsidR="00F01572" w:rsidRPr="00EA7A51">
        <w:rPr>
          <w:rFonts w:ascii="Times New Roman CYR" w:eastAsia="Times New Roman" w:hAnsi="Times New Roman CYR" w:cs="Times New Roman CYR"/>
          <w:b/>
          <w:bCs/>
          <w:color w:val="000000"/>
          <w:sz w:val="24"/>
          <w:szCs w:val="24"/>
        </w:rPr>
        <w:t xml:space="preserve"> Рембо</w:t>
      </w:r>
      <w:r w:rsidR="00F01572" w:rsidRPr="00EA7A51">
        <w:rPr>
          <w:rFonts w:ascii="Times New Roman CYR" w:eastAsia="Times New Roman" w:hAnsi="Times New Roman CYR" w:cs="Times New Roman CYR"/>
          <w:color w:val="000000"/>
          <w:sz w:val="24"/>
          <w:szCs w:val="24"/>
        </w:rPr>
        <w:t xml:space="preserve">. Слово о писателе. </w:t>
      </w:r>
      <w:r w:rsidR="00F01572" w:rsidRPr="00EA7A51">
        <w:rPr>
          <w:rFonts w:ascii="Times New Roman" w:eastAsia="Times New Roman" w:hAnsi="Times New Roman"/>
          <w:color w:val="000000"/>
          <w:sz w:val="24"/>
          <w:szCs w:val="24"/>
        </w:rPr>
        <w:t>«</w:t>
      </w:r>
      <w:r w:rsidR="00F01572" w:rsidRPr="00EA7A51">
        <w:rPr>
          <w:rFonts w:ascii="Times New Roman CYR" w:eastAsia="Times New Roman" w:hAnsi="Times New Roman CYR" w:cs="Times New Roman CYR"/>
          <w:color w:val="000000"/>
          <w:sz w:val="24"/>
          <w:szCs w:val="24"/>
        </w:rPr>
        <w:t>Пьяный корабль</w:t>
      </w:r>
      <w:r w:rsidR="00F01572" w:rsidRPr="00EA7A51">
        <w:rPr>
          <w:rFonts w:ascii="Times New Roman" w:eastAsia="Times New Roman" w:hAnsi="Times New Roman"/>
          <w:color w:val="000000"/>
          <w:sz w:val="24"/>
          <w:szCs w:val="24"/>
        </w:rPr>
        <w:t xml:space="preserve">». </w:t>
      </w:r>
      <w:r w:rsidR="00F01572" w:rsidRPr="00EA7A51">
        <w:rPr>
          <w:rFonts w:ascii="Times New Roman CYR" w:eastAsia="Times New Roman" w:hAnsi="Times New Roman CYR" w:cs="Times New Roman CYR"/>
          <w:color w:val="000000"/>
          <w:sz w:val="24"/>
          <w:szCs w:val="24"/>
        </w:rPr>
        <w:t xml:space="preserve">Пафос разрыва со всем устоявшимся, закосневшим. Апология стихийности, раскрепощенности, свободы и своеволия художника. </w:t>
      </w:r>
      <w:proofErr w:type="gramStart"/>
      <w:r w:rsidR="00F01572" w:rsidRPr="00EA7A51">
        <w:rPr>
          <w:rFonts w:ascii="Times New Roman CYR" w:eastAsia="Times New Roman" w:hAnsi="Times New Roman CYR" w:cs="Times New Roman CYR"/>
          <w:color w:val="000000"/>
          <w:sz w:val="24"/>
          <w:szCs w:val="24"/>
        </w:rPr>
        <w:t>Склонное</w:t>
      </w:r>
      <w:proofErr w:type="gramEnd"/>
      <w:r w:rsidR="00F01572" w:rsidRPr="00EA7A51">
        <w:rPr>
          <w:rFonts w:ascii="Times New Roman CYR" w:eastAsia="Times New Roman" w:hAnsi="Times New Roman CYR" w:cs="Times New Roman CYR"/>
          <w:color w:val="000000"/>
          <w:sz w:val="24"/>
          <w:szCs w:val="24"/>
        </w:rPr>
        <w:t xml:space="preserve"> к деформации образа, к смешению пропорций, стиранию грани между реальным и воображаемым. Символизм стихотворения. Своеобразие поэтического языка.</w:t>
      </w:r>
    </w:p>
    <w:p w:rsidR="00F01572" w:rsidRPr="00EA7A51" w:rsidRDefault="00D8451E" w:rsidP="007917C3">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Pr>
          <w:rFonts w:ascii="Times New Roman CYR" w:eastAsia="Times New Roman" w:hAnsi="Times New Roman CYR" w:cs="Times New Roman CYR"/>
          <w:b/>
          <w:color w:val="000000"/>
          <w:sz w:val="24"/>
          <w:szCs w:val="24"/>
        </w:rPr>
        <w:t xml:space="preserve">          </w:t>
      </w:r>
      <w:r w:rsidR="00F01572" w:rsidRPr="00EA7A51">
        <w:rPr>
          <w:rFonts w:ascii="Times New Roman CYR" w:eastAsia="Times New Roman" w:hAnsi="Times New Roman CYR" w:cs="Times New Roman CYR"/>
          <w:b/>
          <w:color w:val="000000"/>
          <w:sz w:val="24"/>
          <w:szCs w:val="24"/>
        </w:rPr>
        <w:t>Оноре де Бальзак.</w:t>
      </w:r>
      <w:r w:rsidR="00F01572" w:rsidRPr="00EA7A51">
        <w:rPr>
          <w:rFonts w:ascii="Times New Roman CYR" w:eastAsia="Times New Roman" w:hAnsi="Times New Roman CYR" w:cs="Times New Roman CYR"/>
          <w:color w:val="000000"/>
          <w:sz w:val="24"/>
          <w:szCs w:val="24"/>
        </w:rPr>
        <w:t xml:space="preserve"> Роман «Гобсек».</w:t>
      </w:r>
    </w:p>
    <w:p w:rsidR="00F01572" w:rsidRPr="00EA7A51" w:rsidRDefault="00D8451E" w:rsidP="007917C3">
      <w:pPr>
        <w:autoSpaceDE w:val="0"/>
        <w:autoSpaceDN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color w:val="000000"/>
          <w:sz w:val="24"/>
          <w:szCs w:val="24"/>
        </w:rPr>
        <w:t xml:space="preserve">          </w:t>
      </w:r>
      <w:r w:rsidR="00F01572" w:rsidRPr="00EA7A51">
        <w:rPr>
          <w:rFonts w:ascii="Times New Roman CYR" w:hAnsi="Times New Roman CYR" w:cs="Times New Roman CYR"/>
          <w:b/>
          <w:color w:val="000000"/>
          <w:sz w:val="24"/>
          <w:szCs w:val="24"/>
        </w:rPr>
        <w:t>Чарльз Диккенс.</w:t>
      </w:r>
      <w:r>
        <w:rPr>
          <w:rFonts w:ascii="Times New Roman CYR" w:hAnsi="Times New Roman CYR" w:cs="Times New Roman CYR"/>
          <w:b/>
          <w:color w:val="000000"/>
          <w:sz w:val="24"/>
          <w:szCs w:val="24"/>
        </w:rPr>
        <w:t xml:space="preserve"> </w:t>
      </w:r>
      <w:proofErr w:type="gramStart"/>
      <w:r w:rsidR="00F01572" w:rsidRPr="00EA7A51">
        <w:rPr>
          <w:rFonts w:ascii="Times New Roman CYR" w:hAnsi="Times New Roman CYR" w:cs="Times New Roman CYR"/>
          <w:color w:val="000000"/>
          <w:sz w:val="24"/>
          <w:szCs w:val="24"/>
        </w:rPr>
        <w:t>Рассказы «Лавка древностей»,</w:t>
      </w:r>
      <w:r w:rsidR="007917C3">
        <w:rPr>
          <w:rFonts w:ascii="Times New Roman CYR" w:hAnsi="Times New Roman CYR" w:cs="Times New Roman CYR"/>
          <w:color w:val="000000"/>
          <w:sz w:val="24"/>
          <w:szCs w:val="24"/>
        </w:rPr>
        <w:t xml:space="preserve"> «Рождественская история)</w:t>
      </w:r>
      <w:proofErr w:type="gramEnd"/>
    </w:p>
    <w:p w:rsidR="00F01572" w:rsidRPr="00EA7A51" w:rsidRDefault="00F01572" w:rsidP="007917C3">
      <w:pPr>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p w:rsidR="00F01572" w:rsidRPr="00EA7A51" w:rsidRDefault="003B2584" w:rsidP="007917C3">
      <w:pPr>
        <w:suppressAutoHyphens/>
        <w:spacing w:after="0" w:line="240" w:lineRule="auto"/>
        <w:ind w:firstLine="709"/>
        <w:jc w:val="center"/>
        <w:rPr>
          <w:rFonts w:ascii="Times New Roman" w:hAnsi="Times New Roman"/>
          <w:b/>
          <w:sz w:val="24"/>
          <w:szCs w:val="24"/>
        </w:rPr>
      </w:pPr>
      <w:r w:rsidRPr="003B2584">
        <w:rPr>
          <w:rFonts w:ascii="Times New Roman" w:hAnsi="Times New Roman"/>
          <w:b/>
          <w:sz w:val="28"/>
          <w:szCs w:val="28"/>
        </w:rPr>
        <w:t xml:space="preserve">Содержание учебного предмета «Литература» </w:t>
      </w:r>
      <w:r w:rsidR="00F01572" w:rsidRPr="00EA7A51">
        <w:rPr>
          <w:rFonts w:ascii="Times New Roman" w:hAnsi="Times New Roman"/>
          <w:b/>
          <w:sz w:val="24"/>
          <w:szCs w:val="24"/>
        </w:rPr>
        <w:t>11 класс</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Введение</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Русская литература в контексте мировой художественной культуры XX столетия. Литература и глобальные исторические потрясения в судьбе России в XX веке. Три основных направления, в русле которых протекало развитие русской литературы: русская советская литература; литература, официально не признанная властью; литература Русского зарубежья. Различное и общее: что противопоставляло и что объединяло разные потоки русской литературы. Основные темы и проблемы. Проблема нравственного выбора человека и проблема ответственности. Тема исторической памяти, национального самосознания. Поиск нравственного и эстетического идеалов.</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начала XX века</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Развитие художественных и идейно-нравственных традиций русской классической литературы. Своеобразие реализма в русской литературе начала XX века. Человек и эпоха — основная проблема искусства. Направления философской мысли начала столетия, сложность отражения этих направлений в различных видах искусства. Реализм и модернизм, разнообразие литературных стилей, школ, групп.</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Писатели – реалисты начала XX века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Иван Алексеевич Бунин. </w:t>
      </w:r>
      <w:r w:rsidR="00F01572" w:rsidRPr="00EA7A51">
        <w:rPr>
          <w:rFonts w:ascii="Times New Roman" w:eastAsia="Times New Roman" w:hAnsi="Times New Roman"/>
          <w:color w:val="000000"/>
          <w:sz w:val="24"/>
          <w:szCs w:val="24"/>
        </w:rPr>
        <w:t>Жизнь и творчество (обзор). Стихотворения: «Крещенская ночь», «Собака», «Одиночество». 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 Рассказы: «Господин из Сан-Франциско», «Чистый понедельник». Своеобразие лирического повествования в прозе И. А. Бунина. Мотив увядания и запустения дворянских гнезд. Предчувствие гибели традиционного крестьянского уклада. Обращение писателя к широчайшим социально-философским обобщениям в рассказе «Господин из Сан-</w:t>
      </w:r>
      <w:r w:rsidR="00F01572" w:rsidRPr="00EA7A51">
        <w:rPr>
          <w:rFonts w:ascii="Times New Roman" w:eastAsia="Times New Roman" w:hAnsi="Times New Roman"/>
          <w:color w:val="000000"/>
          <w:sz w:val="24"/>
          <w:szCs w:val="24"/>
        </w:rPr>
        <w:lastRenderedPageBreak/>
        <w:t>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 А, Бунина.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b/>
          <w:bCs/>
          <w:color w:val="000000"/>
          <w:sz w:val="24"/>
          <w:szCs w:val="24"/>
        </w:rPr>
        <w:t>.</w:t>
      </w:r>
      <w:r w:rsidR="00F01572" w:rsidRPr="00EA7A51">
        <w:rPr>
          <w:rFonts w:ascii="Times New Roman" w:eastAsia="Times New Roman" w:hAnsi="Times New Roman"/>
          <w:color w:val="000000"/>
          <w:sz w:val="24"/>
          <w:szCs w:val="24"/>
        </w:rPr>
        <w:t> Психологизм пейзажа в художественной литературе. Рассказ (углубление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Александр Иванович Куприн. </w:t>
      </w:r>
      <w:r w:rsidR="00F01572" w:rsidRPr="00EA7A51">
        <w:rPr>
          <w:rFonts w:ascii="Times New Roman" w:eastAsia="Times New Roman" w:hAnsi="Times New Roman"/>
          <w:color w:val="000000"/>
          <w:sz w:val="24"/>
          <w:szCs w:val="24"/>
        </w:rPr>
        <w:t xml:space="preserve">Жизнь и творчество (обзор). Повести «Поединок», «Олеся», рассказ «Гранатовый браслет» (одно из произведений по выбору). Поэтическое изображение природы в повести «Олеся», богатство духовного мира героини. Мечты Олеси и реальная жизнь деревни и ее обитателей. Толстовские традиции в прозе Куприна. Проблема самопознания личности в повести «Поединок». Смысл названия повести. Гуманистическая позиция автора. Трагизм любовной темы в повестях «Олеся», «Поединок». Любовь как высшая ценность мира в рассказе «Гранатовый браслет». Трагическая история любви </w:t>
      </w:r>
      <w:proofErr w:type="spellStart"/>
      <w:r w:rsidR="00F01572" w:rsidRPr="00EA7A51">
        <w:rPr>
          <w:rFonts w:ascii="Times New Roman" w:eastAsia="Times New Roman" w:hAnsi="Times New Roman"/>
          <w:color w:val="000000"/>
          <w:sz w:val="24"/>
          <w:szCs w:val="24"/>
        </w:rPr>
        <w:t>Желткова</w:t>
      </w:r>
      <w:proofErr w:type="spellEnd"/>
      <w:r w:rsidR="00F01572" w:rsidRPr="00EA7A51">
        <w:rPr>
          <w:rFonts w:ascii="Times New Roman" w:eastAsia="Times New Roman" w:hAnsi="Times New Roman"/>
          <w:color w:val="000000"/>
          <w:sz w:val="24"/>
          <w:szCs w:val="24"/>
        </w:rPr>
        <w:t xml:space="preserve"> и пробуждение души Веры Шейной. Поэтика рассказа. Символическое звучание детали в прозе Куприна. Роль сюжета в повестях и рассказах писателя. Традиции русской психологической прозы в творчестве А. И. Куприна.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Сюжет и фабула эпического произведения (углубление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Максим Горький.</w:t>
      </w:r>
      <w:r w:rsidR="00F01572" w:rsidRPr="00EA7A51">
        <w:rPr>
          <w:rFonts w:ascii="Times New Roman" w:eastAsia="Times New Roman" w:hAnsi="Times New Roman"/>
          <w:color w:val="000000"/>
          <w:sz w:val="24"/>
          <w:szCs w:val="24"/>
        </w:rPr>
        <w:t xml:space="preserve"> Жизнь и творчество (обзор). Рассказ «Старуха </w:t>
      </w:r>
      <w:proofErr w:type="spellStart"/>
      <w:r w:rsidR="00F01572" w:rsidRPr="00EA7A51">
        <w:rPr>
          <w:rFonts w:ascii="Times New Roman" w:eastAsia="Times New Roman" w:hAnsi="Times New Roman"/>
          <w:color w:val="000000"/>
          <w:sz w:val="24"/>
          <w:szCs w:val="24"/>
        </w:rPr>
        <w:t>Изергиль</w:t>
      </w:r>
      <w:proofErr w:type="spellEnd"/>
      <w:r w:rsidR="00F01572" w:rsidRPr="00EA7A51">
        <w:rPr>
          <w:rFonts w:ascii="Times New Roman" w:eastAsia="Times New Roman" w:hAnsi="Times New Roman"/>
          <w:color w:val="000000"/>
          <w:sz w:val="24"/>
          <w:szCs w:val="24"/>
        </w:rPr>
        <w:t xml:space="preserve">». Романтический пафос и </w:t>
      </w:r>
      <w:proofErr w:type="gramStart"/>
      <w:r w:rsidR="00F01572" w:rsidRPr="00EA7A51">
        <w:rPr>
          <w:rFonts w:ascii="Times New Roman" w:eastAsia="Times New Roman" w:hAnsi="Times New Roman"/>
          <w:color w:val="000000"/>
          <w:sz w:val="24"/>
          <w:szCs w:val="24"/>
        </w:rPr>
        <w:t>суровая</w:t>
      </w:r>
      <w:proofErr w:type="gramEnd"/>
      <w:r w:rsidR="00F01572" w:rsidRPr="00EA7A51">
        <w:rPr>
          <w:rFonts w:ascii="Times New Roman" w:eastAsia="Times New Roman" w:hAnsi="Times New Roman"/>
          <w:color w:val="000000"/>
          <w:sz w:val="24"/>
          <w:szCs w:val="24"/>
        </w:rPr>
        <w:t xml:space="preserve"> правда рассказов М. Горького. </w:t>
      </w:r>
      <w:proofErr w:type="gramStart"/>
      <w:r w:rsidR="00F01572" w:rsidRPr="00EA7A51">
        <w:rPr>
          <w:rFonts w:ascii="Times New Roman" w:eastAsia="Times New Roman" w:hAnsi="Times New Roman"/>
          <w:color w:val="000000"/>
          <w:sz w:val="24"/>
          <w:szCs w:val="24"/>
        </w:rPr>
        <w:t>Народно-поэтические</w:t>
      </w:r>
      <w:proofErr w:type="gramEnd"/>
      <w:r w:rsidR="00F01572" w:rsidRPr="00EA7A51">
        <w:rPr>
          <w:rFonts w:ascii="Times New Roman" w:eastAsia="Times New Roman" w:hAnsi="Times New Roman"/>
          <w:color w:val="000000"/>
          <w:sz w:val="24"/>
          <w:szCs w:val="24"/>
        </w:rPr>
        <w:t xml:space="preserve"> истоки романтической прозы писателя. Проблема героя в рассказах Горького. Смысл противопоставления Данко и </w:t>
      </w:r>
      <w:proofErr w:type="spellStart"/>
      <w:r w:rsidR="00F01572" w:rsidRPr="00EA7A51">
        <w:rPr>
          <w:rFonts w:ascii="Times New Roman" w:eastAsia="Times New Roman" w:hAnsi="Times New Roman"/>
          <w:color w:val="000000"/>
          <w:sz w:val="24"/>
          <w:szCs w:val="24"/>
        </w:rPr>
        <w:t>Ларры</w:t>
      </w:r>
      <w:proofErr w:type="spellEnd"/>
      <w:r w:rsidR="00F01572" w:rsidRPr="00EA7A51">
        <w:rPr>
          <w:rFonts w:ascii="Times New Roman" w:eastAsia="Times New Roman" w:hAnsi="Times New Roman"/>
          <w:color w:val="000000"/>
          <w:sz w:val="24"/>
          <w:szCs w:val="24"/>
        </w:rPr>
        <w:t xml:space="preserve">. Особенности композиции рассказа «Старуха </w:t>
      </w:r>
      <w:proofErr w:type="spellStart"/>
      <w:r w:rsidR="00F01572" w:rsidRPr="00EA7A51">
        <w:rPr>
          <w:rFonts w:ascii="Times New Roman" w:eastAsia="Times New Roman" w:hAnsi="Times New Roman"/>
          <w:color w:val="000000"/>
          <w:sz w:val="24"/>
          <w:szCs w:val="24"/>
        </w:rPr>
        <w:t>Изергиль</w:t>
      </w:r>
      <w:proofErr w:type="spellEnd"/>
      <w:r w:rsidR="00F01572" w:rsidRPr="00EA7A51">
        <w:rPr>
          <w:rFonts w:ascii="Times New Roman" w:eastAsia="Times New Roman" w:hAnsi="Times New Roman"/>
          <w:color w:val="000000"/>
          <w:sz w:val="24"/>
          <w:szCs w:val="24"/>
        </w:rPr>
        <w:t xml:space="preserve">». «На дне». Социально-философская драма. Смысл названия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столкновение: </w:t>
      </w:r>
      <w:proofErr w:type="gramStart"/>
      <w:r w:rsidR="00F01572" w:rsidRPr="00EA7A51">
        <w:rPr>
          <w:rFonts w:ascii="Times New Roman" w:eastAsia="Times New Roman" w:hAnsi="Times New Roman"/>
          <w:color w:val="000000"/>
          <w:sz w:val="24"/>
          <w:szCs w:val="24"/>
        </w:rPr>
        <w:t>правда</w:t>
      </w:r>
      <w:proofErr w:type="gramEnd"/>
      <w:r w:rsidR="00F01572" w:rsidRPr="00EA7A51">
        <w:rPr>
          <w:rFonts w:ascii="Times New Roman" w:eastAsia="Times New Roman" w:hAnsi="Times New Roman"/>
          <w:color w:val="000000"/>
          <w:sz w:val="24"/>
          <w:szCs w:val="24"/>
        </w:rPr>
        <w:t xml:space="preserve"> факта (Бубнов), правда утешительной лжи (Лука), правда веры в человека (Сатин). Новаторство Горького-драматурга. Сценическая судьба пьесы.</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Социально-философская драма как жанр драматургии (начальные представления).</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Серебряный век русской поэзии</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Символизм</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(З. Гиппиус, В.Я. Брюсов, К.Д. Бальмонт, Ф.К. Сологуб) и «младосимволисты» (А. Белый, А.А. Блок).</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Валерий Яковлевич Брюсов. </w:t>
      </w:r>
      <w:r w:rsidR="00F01572" w:rsidRPr="00EA7A51">
        <w:rPr>
          <w:rFonts w:ascii="Times New Roman" w:eastAsia="Times New Roman" w:hAnsi="Times New Roman"/>
          <w:color w:val="000000"/>
          <w:sz w:val="24"/>
          <w:szCs w:val="24"/>
        </w:rPr>
        <w:t>Слово о поэте. Стихотворения: «Творчество», «Юному поэту», «Каменщик», «Грядущие гунны». Брюсов как основоположник символизма в русской поэзии. Сквозные темы поэзии Брюсова - урбанизм, история, смена культур, мотивы научной поэзии. Рационализм, отточенность образов и стиля.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Константин Дмитриевич Бальмонт.</w:t>
      </w:r>
      <w:r w:rsidR="00F01572" w:rsidRPr="00EA7A51">
        <w:rPr>
          <w:rFonts w:ascii="Times New Roman" w:eastAsia="Times New Roman" w:hAnsi="Times New Roman"/>
          <w:color w:val="000000"/>
          <w:sz w:val="24"/>
          <w:szCs w:val="24"/>
        </w:rPr>
        <w:t> Слово о поэте. Стихотворения (три стихотворения по выбору учителя и учащихся). Шумный успех ранних книг К. Бальмонта: «Будем как солнце», «Только любовь», «</w:t>
      </w:r>
      <w:proofErr w:type="spellStart"/>
      <w:r w:rsidR="00F01572" w:rsidRPr="00EA7A51">
        <w:rPr>
          <w:rFonts w:ascii="Times New Roman" w:eastAsia="Times New Roman" w:hAnsi="Times New Roman"/>
          <w:color w:val="000000"/>
          <w:sz w:val="24"/>
          <w:szCs w:val="24"/>
        </w:rPr>
        <w:t>Семицветник</w:t>
      </w:r>
      <w:proofErr w:type="spellEnd"/>
      <w:r w:rsidR="00F01572" w:rsidRPr="00EA7A51">
        <w:rPr>
          <w:rFonts w:ascii="Times New Roman" w:eastAsia="Times New Roman" w:hAnsi="Times New Roman"/>
          <w:color w:val="000000"/>
          <w:sz w:val="24"/>
          <w:szCs w:val="24"/>
        </w:rPr>
        <w:t xml:space="preserve">». Поэзия как выразительница «говора стихий». </w:t>
      </w:r>
      <w:proofErr w:type="spellStart"/>
      <w:r w:rsidR="00F01572" w:rsidRPr="00EA7A51">
        <w:rPr>
          <w:rFonts w:ascii="Times New Roman" w:eastAsia="Times New Roman" w:hAnsi="Times New Roman"/>
          <w:color w:val="000000"/>
          <w:sz w:val="24"/>
          <w:szCs w:val="24"/>
        </w:rPr>
        <w:t>Цветопись</w:t>
      </w:r>
      <w:proofErr w:type="spellEnd"/>
      <w:r w:rsidR="00F01572" w:rsidRPr="00EA7A51">
        <w:rPr>
          <w:rFonts w:ascii="Times New Roman" w:eastAsia="Times New Roman" w:hAnsi="Times New Roman"/>
          <w:color w:val="000000"/>
          <w:sz w:val="24"/>
          <w:szCs w:val="24"/>
        </w:rPr>
        <w:t xml:space="preserve"> и звукопись поэзии Бальмонта. Интерес к древнеславянскому фольклору («Злые чары», «Жар-птица»). Тема России в эмигрантской лирике Бальмонта.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Андрей Белый.  </w:t>
      </w:r>
      <w:r w:rsidR="00F01572" w:rsidRPr="00EA7A51">
        <w:rPr>
          <w:rFonts w:ascii="Times New Roman" w:eastAsia="Times New Roman" w:hAnsi="Times New Roman"/>
          <w:color w:val="000000"/>
          <w:sz w:val="24"/>
          <w:szCs w:val="24"/>
        </w:rPr>
        <w:t>(Б. Н. Бугаев). Слово о поэте. Стихотворения (три стихотворения по выбору учителя и учащихся). Влияние философии</w:t>
      </w:r>
      <w:proofErr w:type="gramStart"/>
      <w:r w:rsidR="00F01572" w:rsidRPr="00EA7A51">
        <w:rPr>
          <w:rFonts w:ascii="Times New Roman" w:eastAsia="Times New Roman" w:hAnsi="Times New Roman"/>
          <w:color w:val="000000"/>
          <w:sz w:val="24"/>
          <w:szCs w:val="24"/>
        </w:rPr>
        <w:t xml:space="preserve"> В</w:t>
      </w:r>
      <w:proofErr w:type="gramEnd"/>
      <w:r w:rsidR="00F01572" w:rsidRPr="00EA7A51">
        <w:rPr>
          <w:rFonts w:ascii="Times New Roman" w:eastAsia="Times New Roman" w:hAnsi="Times New Roman"/>
          <w:color w:val="000000"/>
          <w:sz w:val="24"/>
          <w:szCs w:val="24"/>
        </w:rPr>
        <w:t xml:space="preserve">л. Соловьева на мировоззрение А. Белого. </w:t>
      </w:r>
      <w:proofErr w:type="gramStart"/>
      <w:r w:rsidR="00F01572" w:rsidRPr="00EA7A51">
        <w:rPr>
          <w:rFonts w:ascii="Times New Roman" w:eastAsia="Times New Roman" w:hAnsi="Times New Roman"/>
          <w:color w:val="000000"/>
          <w:sz w:val="24"/>
          <w:szCs w:val="24"/>
        </w:rPr>
        <w:t>Ликующее мироощущение (сборник «Золото в лазури»), Резкая смена ощущения мира художником (сборник «Пепел»), Философские раздумья поэта (сборник «Урна»).</w:t>
      </w:r>
      <w:proofErr w:type="gramEnd"/>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lastRenderedPageBreak/>
        <w:t>Акмеизм</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Статья Н. Гумилева «Наследие символизма и акмеизм» как декларация акмеизма. Западноевропейские и отечественные истоки акмеизма. Обзор раннего творчества Н.Гумилева, С. Городецкого, А. Ахматовой, О. Мандельштама, М. Кузмина и др.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Николай Степанович Гумилев. </w:t>
      </w:r>
      <w:r w:rsidR="00F01572" w:rsidRPr="00EA7A51">
        <w:rPr>
          <w:rFonts w:ascii="Times New Roman" w:eastAsia="Times New Roman" w:hAnsi="Times New Roman"/>
          <w:color w:val="000000"/>
          <w:sz w:val="24"/>
          <w:szCs w:val="24"/>
        </w:rPr>
        <w:t>Слово о поэте. Стихотворения: «Жираф», «Озеро Чад», «Старый Конквистадор», цикл «Капитаны», «Волшебная скрипка», «Заблудившийся трамвай» (или другие стихотворения по выбору учителя и учащихся). Романтический герой лирики Гумилева. Яркость, праздничность восприятия мира. Активность, действенность позиции героя, неприятие серости, обыденности существования. Трагическая судьба поэта после революции. Влияние поэтических образов и ритмов Гумилева на русскую поэзию XX века.</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Футуризм</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Манифесты футуризма. Отрицание литературных традиций, абсолютизация самоценного, «</w:t>
      </w:r>
      <w:proofErr w:type="spellStart"/>
      <w:r w:rsidRPr="00EA7A51">
        <w:rPr>
          <w:rFonts w:ascii="Times New Roman" w:eastAsia="Times New Roman" w:hAnsi="Times New Roman"/>
          <w:color w:val="000000"/>
          <w:sz w:val="24"/>
          <w:szCs w:val="24"/>
        </w:rPr>
        <w:t>самовитого</w:t>
      </w:r>
      <w:proofErr w:type="spellEnd"/>
      <w:r w:rsidRPr="00EA7A51">
        <w:rPr>
          <w:rFonts w:ascii="Times New Roman" w:eastAsia="Times New Roman" w:hAnsi="Times New Roman"/>
          <w:color w:val="000000"/>
          <w:sz w:val="24"/>
          <w:szCs w:val="24"/>
        </w:rPr>
        <w:t xml:space="preserve">» слова. Урбанизм поэзии </w:t>
      </w:r>
      <w:proofErr w:type="spellStart"/>
      <w:r w:rsidRPr="00EA7A51">
        <w:rPr>
          <w:rFonts w:ascii="Times New Roman" w:eastAsia="Times New Roman" w:hAnsi="Times New Roman"/>
          <w:color w:val="000000"/>
          <w:sz w:val="24"/>
          <w:szCs w:val="24"/>
        </w:rPr>
        <w:t>будетлян</w:t>
      </w:r>
      <w:proofErr w:type="spellEnd"/>
      <w:r w:rsidRPr="00EA7A51">
        <w:rPr>
          <w:rFonts w:ascii="Times New Roman" w:eastAsia="Times New Roman" w:hAnsi="Times New Roman"/>
          <w:color w:val="000000"/>
          <w:sz w:val="24"/>
          <w:szCs w:val="24"/>
        </w:rPr>
        <w:t xml:space="preserve">. Группы футуристов: эгофутуристы (Игорь Северянин и др.), </w:t>
      </w:r>
      <w:proofErr w:type="spellStart"/>
      <w:r w:rsidRPr="00EA7A51">
        <w:rPr>
          <w:rFonts w:ascii="Times New Roman" w:eastAsia="Times New Roman" w:hAnsi="Times New Roman"/>
          <w:color w:val="000000"/>
          <w:sz w:val="24"/>
          <w:szCs w:val="24"/>
        </w:rPr>
        <w:t>кубофутуристы</w:t>
      </w:r>
      <w:proofErr w:type="spellEnd"/>
      <w:r w:rsidRPr="00EA7A51">
        <w:rPr>
          <w:rFonts w:ascii="Times New Roman" w:eastAsia="Times New Roman" w:hAnsi="Times New Roman"/>
          <w:color w:val="000000"/>
          <w:sz w:val="24"/>
          <w:szCs w:val="24"/>
        </w:rPr>
        <w:t xml:space="preserve"> (В. Маяковский, Д. </w:t>
      </w:r>
      <w:proofErr w:type="spellStart"/>
      <w:r w:rsidRPr="00EA7A51">
        <w:rPr>
          <w:rFonts w:ascii="Times New Roman" w:eastAsia="Times New Roman" w:hAnsi="Times New Roman"/>
          <w:color w:val="000000"/>
          <w:sz w:val="24"/>
          <w:szCs w:val="24"/>
        </w:rPr>
        <w:t>Бурлюк</w:t>
      </w:r>
      <w:proofErr w:type="spellEnd"/>
      <w:r w:rsidRPr="00EA7A51">
        <w:rPr>
          <w:rFonts w:ascii="Times New Roman" w:eastAsia="Times New Roman" w:hAnsi="Times New Roman"/>
          <w:color w:val="000000"/>
          <w:sz w:val="24"/>
          <w:szCs w:val="24"/>
        </w:rPr>
        <w:t xml:space="preserve">, В. Хлебников, </w:t>
      </w:r>
      <w:proofErr w:type="spellStart"/>
      <w:r w:rsidRPr="00EA7A51">
        <w:rPr>
          <w:rFonts w:ascii="Times New Roman" w:eastAsia="Times New Roman" w:hAnsi="Times New Roman"/>
          <w:color w:val="000000"/>
          <w:sz w:val="24"/>
          <w:szCs w:val="24"/>
        </w:rPr>
        <w:t>Вас</w:t>
      </w:r>
      <w:proofErr w:type="gramStart"/>
      <w:r w:rsidRPr="00EA7A51">
        <w:rPr>
          <w:rFonts w:ascii="Times New Roman" w:eastAsia="Times New Roman" w:hAnsi="Times New Roman"/>
          <w:color w:val="000000"/>
          <w:sz w:val="24"/>
          <w:szCs w:val="24"/>
        </w:rPr>
        <w:t>.К</w:t>
      </w:r>
      <w:proofErr w:type="gramEnd"/>
      <w:r w:rsidRPr="00EA7A51">
        <w:rPr>
          <w:rFonts w:ascii="Times New Roman" w:eastAsia="Times New Roman" w:hAnsi="Times New Roman"/>
          <w:color w:val="000000"/>
          <w:sz w:val="24"/>
          <w:szCs w:val="24"/>
        </w:rPr>
        <w:t>аменский</w:t>
      </w:r>
      <w:proofErr w:type="spellEnd"/>
      <w:r w:rsidRPr="00EA7A51">
        <w:rPr>
          <w:rFonts w:ascii="Times New Roman" w:eastAsia="Times New Roman" w:hAnsi="Times New Roman"/>
          <w:color w:val="000000"/>
          <w:sz w:val="24"/>
          <w:szCs w:val="24"/>
        </w:rPr>
        <w:t>), «Центрифуга» (Б. Пастернак, Н. Асеев и др.). Западноевропейский и русский футуризм. Преодоление футуризма крупнейшими его представителями.</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Игорь Северянин. </w:t>
      </w:r>
      <w:r w:rsidR="00F01572" w:rsidRPr="00EA7A51">
        <w:rPr>
          <w:rFonts w:ascii="Times New Roman" w:eastAsia="Times New Roman" w:hAnsi="Times New Roman"/>
          <w:color w:val="000000"/>
          <w:sz w:val="24"/>
          <w:szCs w:val="24"/>
        </w:rPr>
        <w:t>(И. В. Лотарев). Стихотворения из сборников: «Громокипящий кубок», «Ананасы в шампанском», «Романтические розы», «Медальоны» (три стихотворения по выбору учителя и учащихся). Поиски новых поэтических форм. Фантазия автора как сущность поэтического творчества. Поэтические неологизмы Северянина. Грезы и ирония поэта.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Символизм. Акмеизм. Футуризм (начальные представления). Изобразительно-выразительные средства художественной литературы: тропы, синтаксические фигуры, звукопись (углубление и закрепление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Александр Александрович Блок. </w:t>
      </w:r>
      <w:r w:rsidR="00F01572" w:rsidRPr="00EA7A51">
        <w:rPr>
          <w:rFonts w:ascii="Times New Roman" w:eastAsia="Times New Roman" w:hAnsi="Times New Roman"/>
          <w:color w:val="000000"/>
          <w:sz w:val="24"/>
          <w:szCs w:val="24"/>
        </w:rPr>
        <w:t>Жизнь и творчество. (Обзор.) 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(указанные произведения обязательны для изучения). «Вхожу я в темные храмы...», «Фабрика», «Когда вы стоите на моем пути...». (Возможен выбор других стихотворений.) Литературные и философские пристрастия юного поэта. Влияние Жуковского, Фета, Полонского, философии</w:t>
      </w:r>
      <w:proofErr w:type="gramStart"/>
      <w:r w:rsidR="00F01572" w:rsidRPr="00EA7A51">
        <w:rPr>
          <w:rFonts w:ascii="Times New Roman" w:eastAsia="Times New Roman" w:hAnsi="Times New Roman"/>
          <w:color w:val="000000"/>
          <w:sz w:val="24"/>
          <w:szCs w:val="24"/>
        </w:rPr>
        <w:t xml:space="preserve"> В</w:t>
      </w:r>
      <w:proofErr w:type="gramEnd"/>
      <w:r w:rsidR="00F01572" w:rsidRPr="00EA7A51">
        <w:rPr>
          <w:rFonts w:ascii="Times New Roman" w:eastAsia="Times New Roman" w:hAnsi="Times New Roman"/>
          <w:color w:val="000000"/>
          <w:sz w:val="24"/>
          <w:szCs w:val="24"/>
        </w:rPr>
        <w:t>л. Соловьева. Темы и образы ранней поэзии: «Стихи о Прекрасной Даме». Романтический мир раннего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революция.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F01572" w:rsidRPr="00EA7A51">
        <w:rPr>
          <w:rFonts w:ascii="Times New Roman" w:eastAsia="Times New Roman" w:hAnsi="Times New Roman"/>
          <w:color w:val="000000"/>
          <w:sz w:val="24"/>
          <w:szCs w:val="24"/>
        </w:rPr>
        <w:t xml:space="preserve">Поэма «Двенадцать». История создания поэмы и ее восприятие современниками. Многоплановость, сложность художественного мира поэмы. </w:t>
      </w:r>
      <w:proofErr w:type="gramStart"/>
      <w:r w:rsidR="00F01572" w:rsidRPr="00EA7A51">
        <w:rPr>
          <w:rFonts w:ascii="Times New Roman" w:eastAsia="Times New Roman" w:hAnsi="Times New Roman"/>
          <w:color w:val="000000"/>
          <w:sz w:val="24"/>
          <w:szCs w:val="24"/>
        </w:rPr>
        <w:t>Символическое</w:t>
      </w:r>
      <w:proofErr w:type="gramEnd"/>
      <w:r w:rsidR="00F01572" w:rsidRPr="00EA7A51">
        <w:rPr>
          <w:rFonts w:ascii="Times New Roman" w:eastAsia="Times New Roman" w:hAnsi="Times New Roman"/>
          <w:color w:val="000000"/>
          <w:sz w:val="24"/>
          <w:szCs w:val="24"/>
        </w:rPr>
        <w:t xml:space="preserve"> и конкретно-реалистическое в поэме. Гармония 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Лирический цикл (стихотворений). Верлибр (свободный стих). Авторская позиция и способы ее выражения в произведении (развитие представлений).</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proofErr w:type="spellStart"/>
      <w:r w:rsidRPr="00EA7A51">
        <w:rPr>
          <w:rFonts w:ascii="Times New Roman" w:eastAsia="Times New Roman" w:hAnsi="Times New Roman"/>
          <w:b/>
          <w:bCs/>
          <w:color w:val="000000"/>
          <w:sz w:val="24"/>
          <w:szCs w:val="24"/>
        </w:rPr>
        <w:t>Новокрестьянская</w:t>
      </w:r>
      <w:proofErr w:type="spellEnd"/>
      <w:r w:rsidRPr="00EA7A51">
        <w:rPr>
          <w:rFonts w:ascii="Times New Roman" w:eastAsia="Times New Roman" w:hAnsi="Times New Roman"/>
          <w:b/>
          <w:bCs/>
          <w:color w:val="000000"/>
          <w:sz w:val="24"/>
          <w:szCs w:val="24"/>
        </w:rPr>
        <w:t xml:space="preserve"> поэзия (Обзор)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Николай Алексеевич Клюев. </w:t>
      </w:r>
      <w:r w:rsidR="00F01572" w:rsidRPr="00EA7A51">
        <w:rPr>
          <w:rFonts w:ascii="Times New Roman" w:eastAsia="Times New Roman" w:hAnsi="Times New Roman"/>
          <w:color w:val="000000"/>
          <w:sz w:val="24"/>
          <w:szCs w:val="24"/>
        </w:rPr>
        <w:t>Жизнь и творчество. (Обзор.) Стихотворения: «</w:t>
      </w:r>
      <w:proofErr w:type="spellStart"/>
      <w:r w:rsidR="00F01572" w:rsidRPr="00EA7A51">
        <w:rPr>
          <w:rFonts w:ascii="Times New Roman" w:eastAsia="Times New Roman" w:hAnsi="Times New Roman"/>
          <w:color w:val="000000"/>
          <w:sz w:val="24"/>
          <w:szCs w:val="24"/>
        </w:rPr>
        <w:t>Рожество</w:t>
      </w:r>
      <w:proofErr w:type="spellEnd"/>
      <w:r w:rsidR="00F01572" w:rsidRPr="00EA7A51">
        <w:rPr>
          <w:rFonts w:ascii="Times New Roman" w:eastAsia="Times New Roman" w:hAnsi="Times New Roman"/>
          <w:color w:val="000000"/>
          <w:sz w:val="24"/>
          <w:szCs w:val="24"/>
        </w:rPr>
        <w:t xml:space="preserve"> избы», «Вы обещали нам сады...», «Я посвященный от народа...». (Возможен выбор трех других стихотворений.) Духовные и поэтические истоки </w:t>
      </w:r>
      <w:proofErr w:type="spellStart"/>
      <w:r w:rsidR="00F01572" w:rsidRPr="00EA7A51">
        <w:rPr>
          <w:rFonts w:ascii="Times New Roman" w:eastAsia="Times New Roman" w:hAnsi="Times New Roman"/>
          <w:color w:val="000000"/>
          <w:sz w:val="24"/>
          <w:szCs w:val="24"/>
        </w:rPr>
        <w:t>новокрестьянской</w:t>
      </w:r>
      <w:proofErr w:type="spellEnd"/>
      <w:r w:rsidR="00F01572" w:rsidRPr="00EA7A51">
        <w:rPr>
          <w:rFonts w:ascii="Times New Roman" w:eastAsia="Times New Roman" w:hAnsi="Times New Roman"/>
          <w:color w:val="000000"/>
          <w:sz w:val="24"/>
          <w:szCs w:val="24"/>
        </w:rPr>
        <w:t xml:space="preserve"> поэзии: русский фольклор, древнерусская книжность, традиции Кольцова, Никитина, </w:t>
      </w:r>
      <w:proofErr w:type="spellStart"/>
      <w:r w:rsidR="00F01572" w:rsidRPr="00EA7A51">
        <w:rPr>
          <w:rFonts w:ascii="Times New Roman" w:eastAsia="Times New Roman" w:hAnsi="Times New Roman"/>
          <w:color w:val="000000"/>
          <w:sz w:val="24"/>
          <w:szCs w:val="24"/>
        </w:rPr>
        <w:t>Майкова</w:t>
      </w:r>
      <w:proofErr w:type="spellEnd"/>
      <w:r w:rsidR="00F01572" w:rsidRPr="00EA7A51">
        <w:rPr>
          <w:rFonts w:ascii="Times New Roman" w:eastAsia="Times New Roman" w:hAnsi="Times New Roman"/>
          <w:color w:val="000000"/>
          <w:sz w:val="24"/>
          <w:szCs w:val="24"/>
        </w:rPr>
        <w:t xml:space="preserve">, </w:t>
      </w:r>
      <w:proofErr w:type="spellStart"/>
      <w:r w:rsidR="00F01572" w:rsidRPr="00EA7A51">
        <w:rPr>
          <w:rFonts w:ascii="Times New Roman" w:eastAsia="Times New Roman" w:hAnsi="Times New Roman"/>
          <w:color w:val="000000"/>
          <w:sz w:val="24"/>
          <w:szCs w:val="24"/>
        </w:rPr>
        <w:t>Мея</w:t>
      </w:r>
      <w:proofErr w:type="spellEnd"/>
      <w:r w:rsidR="00F01572" w:rsidRPr="00EA7A51">
        <w:rPr>
          <w:rFonts w:ascii="Times New Roman" w:eastAsia="Times New Roman" w:hAnsi="Times New Roman"/>
          <w:color w:val="000000"/>
          <w:sz w:val="24"/>
          <w:szCs w:val="24"/>
        </w:rPr>
        <w:t xml:space="preserve"> и др. Интерес к художественному богатству славянского фольклора. Клюев и Блок. Клюев и Есенин. Полемика </w:t>
      </w:r>
      <w:proofErr w:type="spellStart"/>
      <w:r w:rsidR="00F01572" w:rsidRPr="00EA7A51">
        <w:rPr>
          <w:rFonts w:ascii="Times New Roman" w:eastAsia="Times New Roman" w:hAnsi="Times New Roman"/>
          <w:color w:val="000000"/>
          <w:sz w:val="24"/>
          <w:szCs w:val="24"/>
        </w:rPr>
        <w:t>новокрестьянских</w:t>
      </w:r>
      <w:proofErr w:type="spellEnd"/>
      <w:r w:rsidR="00F01572" w:rsidRPr="00EA7A51">
        <w:rPr>
          <w:rFonts w:ascii="Times New Roman" w:eastAsia="Times New Roman" w:hAnsi="Times New Roman"/>
          <w:color w:val="000000"/>
          <w:sz w:val="24"/>
          <w:szCs w:val="24"/>
        </w:rPr>
        <w:t xml:space="preserve"> поэтов с пролетарской поэзией. Художественные и идейно-нравственные аспекты этой полемики.</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lastRenderedPageBreak/>
        <w:t xml:space="preserve">          </w:t>
      </w:r>
      <w:r w:rsidR="00F01572" w:rsidRPr="00EA7A51">
        <w:rPr>
          <w:rFonts w:ascii="Times New Roman" w:eastAsia="Times New Roman" w:hAnsi="Times New Roman"/>
          <w:b/>
          <w:bCs/>
          <w:color w:val="000000"/>
          <w:sz w:val="24"/>
          <w:szCs w:val="24"/>
        </w:rPr>
        <w:t>Сергей Александрович Есенин. </w:t>
      </w:r>
      <w:r w:rsidR="00F01572" w:rsidRPr="00EA7A51">
        <w:rPr>
          <w:rFonts w:ascii="Times New Roman" w:eastAsia="Times New Roman" w:hAnsi="Times New Roman"/>
          <w:color w:val="000000"/>
          <w:sz w:val="24"/>
          <w:szCs w:val="24"/>
        </w:rPr>
        <w:t xml:space="preserve">Жизнь и творчество. (Обзор.) 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«Сорокоуст» (указанные произведения обязательны для изучения). «Я покинул родимый дом...», «Собаке Качалова», «Клен ты мой опавший, клен заледенелый...». Всепроникающий лиризм — специфика поэзии Есенина. Россия, Русь как главная тема всего его творчества. Идея «узловой завязи» природы и человека. </w:t>
      </w:r>
      <w:proofErr w:type="gramStart"/>
      <w:r w:rsidR="00F01572" w:rsidRPr="00EA7A51">
        <w:rPr>
          <w:rFonts w:ascii="Times New Roman" w:eastAsia="Times New Roman" w:hAnsi="Times New Roman"/>
          <w:color w:val="000000"/>
          <w:sz w:val="24"/>
          <w:szCs w:val="24"/>
        </w:rPr>
        <w:t>Народно-поэтические</w:t>
      </w:r>
      <w:proofErr w:type="gramEnd"/>
      <w:r w:rsidR="00F01572" w:rsidRPr="00EA7A51">
        <w:rPr>
          <w:rFonts w:ascii="Times New Roman" w:eastAsia="Times New Roman" w:hAnsi="Times New Roman"/>
          <w:color w:val="000000"/>
          <w:sz w:val="24"/>
          <w:szCs w:val="24"/>
        </w:rPr>
        <w:t xml:space="preserve"> истоки есенинской поэзии. Песенная основа его поэтики. Традиции Пушкина и Кольцова, влияние Блока и Клюева. Любовная тема в лирике Есенина. </w:t>
      </w:r>
      <w:proofErr w:type="spellStart"/>
      <w:r w:rsidR="00F01572" w:rsidRPr="00EA7A51">
        <w:rPr>
          <w:rFonts w:ascii="Times New Roman" w:eastAsia="Times New Roman" w:hAnsi="Times New Roman"/>
          <w:color w:val="000000"/>
          <w:sz w:val="24"/>
          <w:szCs w:val="24"/>
        </w:rPr>
        <w:t>Исповедальность</w:t>
      </w:r>
      <w:proofErr w:type="spellEnd"/>
      <w:r w:rsidR="00F01572" w:rsidRPr="00EA7A51">
        <w:rPr>
          <w:rFonts w:ascii="Times New Roman" w:eastAsia="Times New Roman" w:hAnsi="Times New Roman"/>
          <w:color w:val="000000"/>
          <w:sz w:val="24"/>
          <w:szCs w:val="24"/>
        </w:rPr>
        <w:t xml:space="preserve"> стихотворных посланий родным и любимым людям. Есенин и имажинизм. Богатство поэтического языка. </w:t>
      </w:r>
      <w:proofErr w:type="spellStart"/>
      <w:r w:rsidR="00F01572" w:rsidRPr="00EA7A51">
        <w:rPr>
          <w:rFonts w:ascii="Times New Roman" w:eastAsia="Times New Roman" w:hAnsi="Times New Roman"/>
          <w:color w:val="000000"/>
          <w:sz w:val="24"/>
          <w:szCs w:val="24"/>
        </w:rPr>
        <w:t>Цветопись</w:t>
      </w:r>
      <w:proofErr w:type="spellEnd"/>
      <w:r w:rsidR="00F01572" w:rsidRPr="00EA7A51">
        <w:rPr>
          <w:rFonts w:ascii="Times New Roman" w:eastAsia="Times New Roman" w:hAnsi="Times New Roman"/>
          <w:color w:val="000000"/>
          <w:sz w:val="24"/>
          <w:szCs w:val="24"/>
        </w:rPr>
        <w:t xml:space="preserve"> в поэзии Есенина. Сквозные образы есенинской лирики. Трагическое восприятие революционной ломки традиционного уклада русской деревни. Пушкинские мотивы в развитии темы быстротечности человеческого бытия. Поэтика есенинского цикла («Персидские</w:t>
      </w:r>
      <w:r>
        <w:rPr>
          <w:rFonts w:ascii="Times New Roman" w:eastAsia="Times New Roman" w:hAnsi="Times New Roman"/>
          <w:color w:val="000000"/>
          <w:sz w:val="24"/>
          <w:szCs w:val="24"/>
        </w:rPr>
        <w:t xml:space="preserve"> </w:t>
      </w:r>
      <w:r w:rsidR="00F01572" w:rsidRPr="00EA7A51">
        <w:rPr>
          <w:rFonts w:ascii="Times New Roman" w:eastAsia="Times New Roman" w:hAnsi="Times New Roman"/>
          <w:color w:val="000000"/>
          <w:sz w:val="24"/>
          <w:szCs w:val="24"/>
        </w:rPr>
        <w:t>мотивы»).</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Фольклоризм литературы (углубление понятия). Имажинизм, Лирический стихотворный цикл (углубление понятия). Биографическая основа литературного произведения (углубление понятия).</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20-х годов XX века</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Обзор с монографическим изучением одного-двух произведений (по выбору учителя и учащихся). Общая характеристика литературного процесса. Литературные объединения («Пролеткульт», «Кузница», ЛЕФ, «Перевал», конструктивисты, ОБЭРИУ, «</w:t>
      </w:r>
      <w:proofErr w:type="spellStart"/>
      <w:r w:rsidRPr="00EA7A51">
        <w:rPr>
          <w:rFonts w:ascii="Times New Roman" w:eastAsia="Times New Roman" w:hAnsi="Times New Roman"/>
          <w:color w:val="000000"/>
          <w:sz w:val="24"/>
          <w:szCs w:val="24"/>
        </w:rPr>
        <w:t>Серапионовы</w:t>
      </w:r>
      <w:proofErr w:type="spellEnd"/>
      <w:r w:rsidRPr="00EA7A51">
        <w:rPr>
          <w:rFonts w:ascii="Times New Roman" w:eastAsia="Times New Roman" w:hAnsi="Times New Roman"/>
          <w:color w:val="000000"/>
          <w:sz w:val="24"/>
          <w:szCs w:val="24"/>
        </w:rPr>
        <w:t xml:space="preserve"> братья» и др.)</w:t>
      </w:r>
      <w:proofErr w:type="gramStart"/>
      <w:r w:rsidRPr="00EA7A51">
        <w:rPr>
          <w:rFonts w:ascii="Times New Roman" w:eastAsia="Times New Roman" w:hAnsi="Times New Roman"/>
          <w:color w:val="000000"/>
          <w:sz w:val="24"/>
          <w:szCs w:val="24"/>
        </w:rPr>
        <w:t>.Т</w:t>
      </w:r>
      <w:proofErr w:type="gramEnd"/>
      <w:r w:rsidRPr="00EA7A51">
        <w:rPr>
          <w:rFonts w:ascii="Times New Roman" w:eastAsia="Times New Roman" w:hAnsi="Times New Roman"/>
          <w:color w:val="000000"/>
          <w:sz w:val="24"/>
          <w:szCs w:val="24"/>
        </w:rPr>
        <w:t>ема России и революции: трагическое осмысление темы в творчестве поэтов старшего поколения (А. Блок, 3.Гиппиус, А. Белый, В. Ходасевич, И. Бунин, Д. Мережковский, А. Ахматова, М. Цветаева, О, Мандельштам и др.). Поиски поэтического языка новой эпохи, эксперименты со словом (В. Хлебников, поэты-</w:t>
      </w:r>
      <w:proofErr w:type="spellStart"/>
      <w:r w:rsidRPr="00EA7A51">
        <w:rPr>
          <w:rFonts w:ascii="Times New Roman" w:eastAsia="Times New Roman" w:hAnsi="Times New Roman"/>
          <w:color w:val="000000"/>
          <w:sz w:val="24"/>
          <w:szCs w:val="24"/>
        </w:rPr>
        <w:t>обэриуты</w:t>
      </w:r>
      <w:proofErr w:type="spellEnd"/>
      <w:r w:rsidRPr="00EA7A51">
        <w:rPr>
          <w:rFonts w:ascii="Times New Roman" w:eastAsia="Times New Roman" w:hAnsi="Times New Roman"/>
          <w:color w:val="000000"/>
          <w:sz w:val="24"/>
          <w:szCs w:val="24"/>
        </w:rPr>
        <w:t xml:space="preserve">). Тема революции и Гражданской войны в творчестве писателей нового поколения («Конармия» И. Бабеля, «Россия, кровью умытая» А. Веселого, «Разгром» А. Фадеева). </w:t>
      </w:r>
      <w:proofErr w:type="gramStart"/>
      <w:r w:rsidRPr="00EA7A51">
        <w:rPr>
          <w:rFonts w:ascii="Times New Roman" w:eastAsia="Times New Roman" w:hAnsi="Times New Roman"/>
          <w:color w:val="000000"/>
          <w:sz w:val="24"/>
          <w:szCs w:val="24"/>
        </w:rPr>
        <w:t>Трагизм восприятия революционных событий прозаиками старшего поколения («Плачи» А. Ремизова как жанр лирической орнаментальной прозы; «Солнце мертвых» И, Шмелева), Поиски нового героя эпохи («Голый год» Б. Пильняка, «Ветер» Б. Лавренева, «Чапаев» Д. Фурманова).</w:t>
      </w:r>
      <w:proofErr w:type="gramEnd"/>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Русская эмигрантская сатира, ее направленность</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proofErr w:type="gramStart"/>
      <w:r w:rsidRPr="00EA7A51">
        <w:rPr>
          <w:rFonts w:ascii="Times New Roman" w:eastAsia="Times New Roman" w:hAnsi="Times New Roman"/>
          <w:color w:val="000000"/>
          <w:sz w:val="24"/>
          <w:szCs w:val="24"/>
        </w:rPr>
        <w:t>(А. Аверченко.</w:t>
      </w:r>
      <w:proofErr w:type="gramEnd"/>
      <w:r w:rsidRPr="00EA7A51">
        <w:rPr>
          <w:rFonts w:ascii="Times New Roman" w:eastAsia="Times New Roman" w:hAnsi="Times New Roman"/>
          <w:color w:val="000000"/>
          <w:sz w:val="24"/>
          <w:szCs w:val="24"/>
        </w:rPr>
        <w:t xml:space="preserve"> «Дюжина ножей в спину революции»; Тэффи. </w:t>
      </w:r>
      <w:proofErr w:type="gramStart"/>
      <w:r w:rsidRPr="00EA7A51">
        <w:rPr>
          <w:rFonts w:ascii="Times New Roman" w:eastAsia="Times New Roman" w:hAnsi="Times New Roman"/>
          <w:color w:val="000000"/>
          <w:sz w:val="24"/>
          <w:szCs w:val="24"/>
        </w:rPr>
        <w:t>«Ностальгия»),</w:t>
      </w:r>
      <w:proofErr w:type="gramEnd"/>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Орнаментальная проза (начальные представления).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Владимир Владимирович Маяковский. </w:t>
      </w:r>
      <w:r w:rsidR="00F01572" w:rsidRPr="00EA7A51">
        <w:rPr>
          <w:rFonts w:ascii="Times New Roman" w:eastAsia="Times New Roman" w:hAnsi="Times New Roman"/>
          <w:color w:val="000000"/>
          <w:sz w:val="24"/>
          <w:szCs w:val="24"/>
        </w:rPr>
        <w:t>Жизнь и творчество. (Обзор.) Стихотворения: «А вы могли бы?», «Послушайте!», «Скрипка и немножко нервно», «</w:t>
      </w:r>
      <w:proofErr w:type="spellStart"/>
      <w:r w:rsidR="00F01572" w:rsidRPr="00EA7A51">
        <w:rPr>
          <w:rFonts w:ascii="Times New Roman" w:eastAsia="Times New Roman" w:hAnsi="Times New Roman"/>
          <w:color w:val="000000"/>
          <w:sz w:val="24"/>
          <w:szCs w:val="24"/>
        </w:rPr>
        <w:t>Лиличка</w:t>
      </w:r>
      <w:proofErr w:type="spellEnd"/>
      <w:r w:rsidR="00F01572" w:rsidRPr="00EA7A51">
        <w:rPr>
          <w:rFonts w:ascii="Times New Roman" w:eastAsia="Times New Roman" w:hAnsi="Times New Roman"/>
          <w:color w:val="000000"/>
          <w:sz w:val="24"/>
          <w:szCs w:val="24"/>
        </w:rPr>
        <w:t xml:space="preserve">!», «Юбилейное», «Прозаседавшиеся» (указанные произведения являются обязательными для изучения). «Разговор с фининспектором о поэзии», «Сергею Есенину», «Письмо товарищу </w:t>
      </w:r>
      <w:proofErr w:type="spellStart"/>
      <w:r w:rsidR="00F01572" w:rsidRPr="00EA7A51">
        <w:rPr>
          <w:rFonts w:ascii="Times New Roman" w:eastAsia="Times New Roman" w:hAnsi="Times New Roman"/>
          <w:color w:val="000000"/>
          <w:sz w:val="24"/>
          <w:szCs w:val="24"/>
        </w:rPr>
        <w:t>Кострову</w:t>
      </w:r>
      <w:proofErr w:type="spellEnd"/>
      <w:r w:rsidR="00F01572" w:rsidRPr="00EA7A51">
        <w:rPr>
          <w:rFonts w:ascii="Times New Roman" w:eastAsia="Times New Roman" w:hAnsi="Times New Roman"/>
          <w:color w:val="000000"/>
          <w:sz w:val="24"/>
          <w:szCs w:val="24"/>
        </w:rPr>
        <w:t xml:space="preserve"> из Парижа о сущности любви», «Письмо Татьяне Яковлевой». Начало творческого пути: дух бунтарству и эпатажа. Поэзия и живопись. Маяковский и футуризм. Поэт и революция. Пафос революционного переустройства мира. Космическая масштабность образов. </w:t>
      </w:r>
      <w:proofErr w:type="gramStart"/>
      <w:r w:rsidR="00F01572" w:rsidRPr="00EA7A51">
        <w:rPr>
          <w:rFonts w:ascii="Times New Roman" w:eastAsia="Times New Roman" w:hAnsi="Times New Roman"/>
          <w:color w:val="000000"/>
          <w:sz w:val="24"/>
          <w:szCs w:val="24"/>
        </w:rPr>
        <w:t>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w:t>
      </w:r>
      <w:proofErr w:type="gramEnd"/>
      <w:r w:rsidR="00F01572" w:rsidRPr="00EA7A51">
        <w:rPr>
          <w:rFonts w:ascii="Times New Roman" w:eastAsia="Times New Roman" w:hAnsi="Times New Roman"/>
          <w:color w:val="000000"/>
          <w:sz w:val="24"/>
          <w:szCs w:val="24"/>
        </w:rPr>
        <w:t xml:space="preserve"> Своеобразие любовной лирики поэта. Тема поэта и поэзии в творчестве Маяковского. Сатирическая лирика и драматургия поэта. Широта жанрового диапазона творчества поэта-новатора. Традиции Маяковского в российской поэзии XX столетия.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w:t>
      </w:r>
    </w:p>
    <w:p w:rsidR="00D8451E" w:rsidRDefault="00D8451E" w:rsidP="007917C3">
      <w:pPr>
        <w:shd w:val="clear" w:color="auto" w:fill="FFFFFF"/>
        <w:spacing w:after="0" w:line="240" w:lineRule="auto"/>
        <w:jc w:val="both"/>
        <w:rPr>
          <w:rFonts w:ascii="Times New Roman" w:eastAsia="Times New Roman" w:hAnsi="Times New Roman"/>
          <w:b/>
          <w:bCs/>
          <w:color w:val="000000"/>
          <w:sz w:val="24"/>
          <w:szCs w:val="24"/>
        </w:rPr>
      </w:pPr>
    </w:p>
    <w:p w:rsidR="00D8451E" w:rsidRDefault="00D8451E" w:rsidP="007917C3">
      <w:pPr>
        <w:shd w:val="clear" w:color="auto" w:fill="FFFFFF"/>
        <w:spacing w:after="0" w:line="240" w:lineRule="auto"/>
        <w:jc w:val="both"/>
        <w:rPr>
          <w:rFonts w:ascii="Times New Roman" w:eastAsia="Times New Roman" w:hAnsi="Times New Roman"/>
          <w:b/>
          <w:bCs/>
          <w:color w:val="000000"/>
          <w:sz w:val="24"/>
          <w:szCs w:val="24"/>
        </w:rPr>
      </w:pP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30-х годов XX века (Обзор)</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lastRenderedPageBreak/>
        <w:t>Сложность творческих поисков и писательских судеб в 30-е годы. Судьба человека и его призвание в поэзии 30-х годов. Понимание миссии поэта и значения поэзии в творчестве А. Ахматовой, М. Цветаевой, Б. Пастернака, О. Мандельштама и др.</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 xml:space="preserve">Новая волна поэтов: лирические стихотворения Б. Корнилова, П. Васильева, М. Исаковского, А. Прокофьева, Я. Смелякова, Б. </w:t>
      </w:r>
      <w:proofErr w:type="spellStart"/>
      <w:r w:rsidRPr="00EA7A51">
        <w:rPr>
          <w:rFonts w:ascii="Times New Roman" w:eastAsia="Times New Roman" w:hAnsi="Times New Roman"/>
          <w:color w:val="000000"/>
          <w:sz w:val="24"/>
          <w:szCs w:val="24"/>
        </w:rPr>
        <w:t>Ручьева</w:t>
      </w:r>
      <w:proofErr w:type="spellEnd"/>
      <w:r w:rsidRPr="00EA7A51">
        <w:rPr>
          <w:rFonts w:ascii="Times New Roman" w:eastAsia="Times New Roman" w:hAnsi="Times New Roman"/>
          <w:color w:val="000000"/>
          <w:sz w:val="24"/>
          <w:szCs w:val="24"/>
        </w:rPr>
        <w:t>, М. Светлова и др.; поэмы А. Твардовского, И. Сельвинского.</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 xml:space="preserve">Тема русской истории в литературе 30-х годов: А. Толстой. «Петр Первый», Ю. Тынянов. «Смерть </w:t>
      </w:r>
      <w:proofErr w:type="spellStart"/>
      <w:r w:rsidRPr="00EA7A51">
        <w:rPr>
          <w:rFonts w:ascii="Times New Roman" w:eastAsia="Times New Roman" w:hAnsi="Times New Roman"/>
          <w:color w:val="000000"/>
          <w:sz w:val="24"/>
          <w:szCs w:val="24"/>
        </w:rPr>
        <w:t>Вазир-Мухтара</w:t>
      </w:r>
      <w:proofErr w:type="spellEnd"/>
      <w:r w:rsidRPr="00EA7A51">
        <w:rPr>
          <w:rFonts w:ascii="Times New Roman" w:eastAsia="Times New Roman" w:hAnsi="Times New Roman"/>
          <w:color w:val="000000"/>
          <w:sz w:val="24"/>
          <w:szCs w:val="24"/>
        </w:rPr>
        <w:t xml:space="preserve">», поэмы </w:t>
      </w:r>
      <w:proofErr w:type="spellStart"/>
      <w:r w:rsidRPr="00EA7A51">
        <w:rPr>
          <w:rFonts w:ascii="Times New Roman" w:eastAsia="Times New Roman" w:hAnsi="Times New Roman"/>
          <w:color w:val="000000"/>
          <w:sz w:val="24"/>
          <w:szCs w:val="24"/>
        </w:rPr>
        <w:t>Дм</w:t>
      </w:r>
      <w:proofErr w:type="spellEnd"/>
      <w:r w:rsidRPr="00EA7A51">
        <w:rPr>
          <w:rFonts w:ascii="Times New Roman" w:eastAsia="Times New Roman" w:hAnsi="Times New Roman"/>
          <w:color w:val="000000"/>
          <w:sz w:val="24"/>
          <w:szCs w:val="24"/>
        </w:rPr>
        <w:t xml:space="preserve">. </w:t>
      </w:r>
      <w:proofErr w:type="spellStart"/>
      <w:r w:rsidRPr="00EA7A51">
        <w:rPr>
          <w:rFonts w:ascii="Times New Roman" w:eastAsia="Times New Roman" w:hAnsi="Times New Roman"/>
          <w:color w:val="000000"/>
          <w:sz w:val="24"/>
          <w:szCs w:val="24"/>
        </w:rPr>
        <w:t>Кедрина</w:t>
      </w:r>
      <w:proofErr w:type="spellEnd"/>
      <w:r w:rsidRPr="00EA7A51">
        <w:rPr>
          <w:rFonts w:ascii="Times New Roman" w:eastAsia="Times New Roman" w:hAnsi="Times New Roman"/>
          <w:color w:val="000000"/>
          <w:sz w:val="24"/>
          <w:szCs w:val="24"/>
        </w:rPr>
        <w:t>, К. Симонова, Л. Мартынова.</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 xml:space="preserve">Утверждение пафоса и драматизма революционных испытаний в творчестве М. Шолохова, Н. Островского, В. </w:t>
      </w:r>
      <w:proofErr w:type="spellStart"/>
      <w:r w:rsidRPr="00EA7A51">
        <w:rPr>
          <w:rFonts w:ascii="Times New Roman" w:eastAsia="Times New Roman" w:hAnsi="Times New Roman"/>
          <w:color w:val="000000"/>
          <w:sz w:val="24"/>
          <w:szCs w:val="24"/>
        </w:rPr>
        <w:t>Луговского</w:t>
      </w:r>
      <w:proofErr w:type="spellEnd"/>
      <w:r w:rsidRPr="00EA7A51">
        <w:rPr>
          <w:rFonts w:ascii="Times New Roman" w:eastAsia="Times New Roman" w:hAnsi="Times New Roman"/>
          <w:color w:val="000000"/>
          <w:sz w:val="24"/>
          <w:szCs w:val="24"/>
        </w:rPr>
        <w:t xml:space="preserve"> и др.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Михаил Афанасьевич Булгаков.</w:t>
      </w:r>
      <w:r w:rsidR="00F01572" w:rsidRPr="00EA7A51">
        <w:rPr>
          <w:rFonts w:ascii="Times New Roman" w:eastAsia="Times New Roman" w:hAnsi="Times New Roman"/>
          <w:color w:val="000000"/>
          <w:sz w:val="24"/>
          <w:szCs w:val="24"/>
        </w:rPr>
        <w:t xml:space="preserve"> Жизнь и творчество. (Обзор). История создания и публикации романа «Мастер и Маргарита». Своеобразие жанра и композиции романа. Роль эпиграфа. Многоплановость, </w:t>
      </w:r>
      <w:proofErr w:type="spellStart"/>
      <w:r w:rsidR="00F01572" w:rsidRPr="00EA7A51">
        <w:rPr>
          <w:rFonts w:ascii="Times New Roman" w:eastAsia="Times New Roman" w:hAnsi="Times New Roman"/>
          <w:color w:val="000000"/>
          <w:sz w:val="24"/>
          <w:szCs w:val="24"/>
        </w:rPr>
        <w:t>разноуровневость</w:t>
      </w:r>
      <w:proofErr w:type="spellEnd"/>
      <w:r w:rsidR="00F01572" w:rsidRPr="00EA7A51">
        <w:rPr>
          <w:rFonts w:ascii="Times New Roman" w:eastAsia="Times New Roman" w:hAnsi="Times New Roman"/>
          <w:color w:val="000000"/>
          <w:sz w:val="24"/>
          <w:szCs w:val="24"/>
        </w:rPr>
        <w:t xml:space="preserve"> повествования: </w:t>
      </w:r>
      <w:proofErr w:type="gramStart"/>
      <w:r w:rsidR="00F01572" w:rsidRPr="00EA7A51">
        <w:rPr>
          <w:rFonts w:ascii="Times New Roman" w:eastAsia="Times New Roman" w:hAnsi="Times New Roman"/>
          <w:color w:val="000000"/>
          <w:sz w:val="24"/>
          <w:szCs w:val="24"/>
        </w:rPr>
        <w:t>от</w:t>
      </w:r>
      <w:proofErr w:type="gramEnd"/>
      <w:r w:rsidR="00F01572" w:rsidRPr="00EA7A51">
        <w:rPr>
          <w:rFonts w:ascii="Times New Roman" w:eastAsia="Times New Roman" w:hAnsi="Times New Roman"/>
          <w:color w:val="000000"/>
          <w:sz w:val="24"/>
          <w:szCs w:val="24"/>
        </w:rPr>
        <w:t xml:space="preserve"> символического (библейского или мифологического) до сатирического (бытового). Сочетание реальности и фантастики. «Мастер и Маргарита» — апология творчества и идеальной любви в атмосфере отчаяния и мрака. Традиции европейской и отечественной литературы в романе М. А. Булгакова «Мастер и Маргарита» (И.-В. Гете, Э.Т.А. Гофман, Н.В. Гоголь).</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Разнообразие типов романа в русской прозе XX века. Традиции и новаторство в литературе.</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Андрей Платонович Платонов.</w:t>
      </w:r>
      <w:r w:rsidR="00F01572" w:rsidRPr="00EA7A51">
        <w:rPr>
          <w:rFonts w:ascii="Times New Roman" w:eastAsia="Times New Roman" w:hAnsi="Times New Roman"/>
          <w:color w:val="000000"/>
          <w:sz w:val="24"/>
          <w:szCs w:val="24"/>
        </w:rPr>
        <w:t> Жизнь и творчество. (Обзор). Повесть «Котлован». Высокий пафос и острая сатира платоновской прозы. Тип платоновского героя — мечтателя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повести. Необычность языка и стиля Платонова. Связь его творчества с традициями русской сатиры (М. Е. Салтыков-Щедрин).</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Индивидуальный стиль писателя (углубление понятия). Авторские неологизмы (развитие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Анна Андреевна Ахматова.</w:t>
      </w:r>
      <w:r w:rsidR="00F01572" w:rsidRPr="00EA7A51">
        <w:rPr>
          <w:rFonts w:ascii="Times New Roman" w:eastAsia="Times New Roman" w:hAnsi="Times New Roman"/>
          <w:color w:val="000000"/>
          <w:sz w:val="24"/>
          <w:szCs w:val="24"/>
        </w:rPr>
        <w:t xml:space="preserve"> Жизнь и творчество. (Обзор). Стихотворения: «Песня последней встречи...», «Сжала руки под темной вуалью...», «Мне ни к чему одические рати...», «Мне голос был. Он звал </w:t>
      </w:r>
      <w:proofErr w:type="spellStart"/>
      <w:r w:rsidR="00F01572" w:rsidRPr="00EA7A51">
        <w:rPr>
          <w:rFonts w:ascii="Times New Roman" w:eastAsia="Times New Roman" w:hAnsi="Times New Roman"/>
          <w:color w:val="000000"/>
          <w:sz w:val="24"/>
          <w:szCs w:val="24"/>
        </w:rPr>
        <w:t>утешно</w:t>
      </w:r>
      <w:proofErr w:type="spellEnd"/>
      <w:r w:rsidR="00F01572" w:rsidRPr="00EA7A51">
        <w:rPr>
          <w:rFonts w:ascii="Times New Roman" w:eastAsia="Times New Roman" w:hAnsi="Times New Roman"/>
          <w:color w:val="000000"/>
          <w:sz w:val="24"/>
          <w:szCs w:val="24"/>
        </w:rPr>
        <w:t xml:space="preserve">...», «Родная земля» (указанные произведения обязательны для изучения). «Я научилась просто, мудро жить...», «Приморский сонет».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w:t>
      </w:r>
      <w:proofErr w:type="spellStart"/>
      <w:r w:rsidR="00F01572" w:rsidRPr="00EA7A51">
        <w:rPr>
          <w:rFonts w:ascii="Times New Roman" w:eastAsia="Times New Roman" w:hAnsi="Times New Roman"/>
          <w:color w:val="000000"/>
          <w:sz w:val="24"/>
          <w:szCs w:val="24"/>
        </w:rPr>
        <w:t>Слиянность</w:t>
      </w:r>
      <w:proofErr w:type="spellEnd"/>
      <w:r w:rsidR="00F01572" w:rsidRPr="00EA7A51">
        <w:rPr>
          <w:rFonts w:ascii="Times New Roman" w:eastAsia="Times New Roman" w:hAnsi="Times New Roman"/>
          <w:color w:val="000000"/>
          <w:sz w:val="24"/>
          <w:szCs w:val="24"/>
        </w:rPr>
        <w:t xml:space="preserve"> темы России и собственной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F01572" w:rsidRPr="00EA7A51">
        <w:rPr>
          <w:rFonts w:ascii="Times New Roman" w:eastAsia="Times New Roman" w:hAnsi="Times New Roman"/>
          <w:color w:val="000000"/>
          <w:sz w:val="24"/>
          <w:szCs w:val="24"/>
        </w:rPr>
        <w:t>Поэма «Реквием». Трагедия народа и поэта. Смысл названия поэмы. Библейские мотивы и образы в поэме. Широта эпического обобщения и благородство скорбного стиха. Трагическое звучание «Реквиема». Тема суда времени и исторической памяти. Особенности жанра и композиции поэмы.</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xml:space="preserve"> Лирическое и эпическое в поэме как жанре литературы (закрепление понятия). </w:t>
      </w:r>
      <w:proofErr w:type="spellStart"/>
      <w:r w:rsidR="00F01572" w:rsidRPr="00EA7A51">
        <w:rPr>
          <w:rFonts w:ascii="Times New Roman" w:eastAsia="Times New Roman" w:hAnsi="Times New Roman"/>
          <w:color w:val="000000"/>
          <w:sz w:val="24"/>
          <w:szCs w:val="24"/>
        </w:rPr>
        <w:t>Сюжетность</w:t>
      </w:r>
      <w:proofErr w:type="spellEnd"/>
      <w:r w:rsidR="00F01572" w:rsidRPr="00EA7A51">
        <w:rPr>
          <w:rFonts w:ascii="Times New Roman" w:eastAsia="Times New Roman" w:hAnsi="Times New Roman"/>
          <w:color w:val="000000"/>
          <w:sz w:val="24"/>
          <w:szCs w:val="24"/>
        </w:rPr>
        <w:t xml:space="preserve"> лирики (развитие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 xml:space="preserve">Осип </w:t>
      </w:r>
      <w:proofErr w:type="spellStart"/>
      <w:r w:rsidR="00F01572" w:rsidRPr="00EA7A51">
        <w:rPr>
          <w:rFonts w:ascii="Times New Roman" w:eastAsia="Times New Roman" w:hAnsi="Times New Roman"/>
          <w:b/>
          <w:bCs/>
          <w:color w:val="000000"/>
          <w:sz w:val="24"/>
          <w:szCs w:val="24"/>
        </w:rPr>
        <w:t>Эмильевич</w:t>
      </w:r>
      <w:proofErr w:type="spellEnd"/>
      <w:r w:rsidR="00F01572" w:rsidRPr="00EA7A51">
        <w:rPr>
          <w:rFonts w:ascii="Times New Roman" w:eastAsia="Times New Roman" w:hAnsi="Times New Roman"/>
          <w:b/>
          <w:bCs/>
          <w:color w:val="000000"/>
          <w:sz w:val="24"/>
          <w:szCs w:val="24"/>
        </w:rPr>
        <w:t xml:space="preserve"> Мандельштам. </w:t>
      </w:r>
      <w:r w:rsidR="00F01572" w:rsidRPr="00EA7A51">
        <w:rPr>
          <w:rFonts w:ascii="Times New Roman" w:eastAsia="Times New Roman" w:hAnsi="Times New Roman"/>
          <w:color w:val="000000"/>
          <w:sz w:val="24"/>
          <w:szCs w:val="24"/>
        </w:rPr>
        <w:t>Жизнь и творчество. (Обзор). Стихотворения: «</w:t>
      </w:r>
      <w:proofErr w:type="spellStart"/>
      <w:r w:rsidR="00F01572" w:rsidRPr="00EA7A51">
        <w:rPr>
          <w:rFonts w:ascii="Times New Roman" w:eastAsia="Times New Roman" w:hAnsi="Times New Roman"/>
          <w:color w:val="000000"/>
          <w:sz w:val="24"/>
          <w:szCs w:val="24"/>
        </w:rPr>
        <w:t>NotreDame</w:t>
      </w:r>
      <w:proofErr w:type="spellEnd"/>
      <w:r w:rsidR="00F01572" w:rsidRPr="00EA7A51">
        <w:rPr>
          <w:rFonts w:ascii="Times New Roman" w:eastAsia="Times New Roman" w:hAnsi="Times New Roman"/>
          <w:color w:val="000000"/>
          <w:sz w:val="24"/>
          <w:szCs w:val="24"/>
        </w:rPr>
        <w:t>», «Бессонница. Гомер. Тугие паруса...», «За гремучую доблесть грядущих веков...», «Я вернулся в мой город, знакомый до слез...» (указанные произведения обязательны для изучения). «</w:t>
      </w:r>
      <w:proofErr w:type="spellStart"/>
      <w:r w:rsidR="00F01572" w:rsidRPr="00EA7A51">
        <w:rPr>
          <w:rFonts w:ascii="Times New Roman" w:eastAsia="Times New Roman" w:hAnsi="Times New Roman"/>
          <w:color w:val="000000"/>
          <w:sz w:val="24"/>
          <w:szCs w:val="24"/>
        </w:rPr>
        <w:t>Silentium</w:t>
      </w:r>
      <w:proofErr w:type="spellEnd"/>
      <w:r w:rsidR="00F01572" w:rsidRPr="00EA7A51">
        <w:rPr>
          <w:rFonts w:ascii="Times New Roman" w:eastAsia="Times New Roman" w:hAnsi="Times New Roman"/>
          <w:color w:val="000000"/>
          <w:sz w:val="24"/>
          <w:szCs w:val="24"/>
        </w:rPr>
        <w:t xml:space="preserve">», «Мы живем, под собою не чуя страны...». Культурологические истоки творчества поэта. Слово. </w:t>
      </w:r>
      <w:proofErr w:type="spellStart"/>
      <w:r w:rsidR="00F01572" w:rsidRPr="00EA7A51">
        <w:rPr>
          <w:rFonts w:ascii="Times New Roman" w:eastAsia="Times New Roman" w:hAnsi="Times New Roman"/>
          <w:color w:val="000000"/>
          <w:sz w:val="24"/>
          <w:szCs w:val="24"/>
        </w:rPr>
        <w:t>Словообраз</w:t>
      </w:r>
      <w:proofErr w:type="spellEnd"/>
      <w:r w:rsidR="00F01572" w:rsidRPr="00EA7A51">
        <w:rPr>
          <w:rFonts w:ascii="Times New Roman" w:eastAsia="Times New Roman" w:hAnsi="Times New Roman"/>
          <w:color w:val="000000"/>
          <w:sz w:val="24"/>
          <w:szCs w:val="24"/>
        </w:rPr>
        <w:t xml:space="preserve"> в поэтике Мандельштама. Музыкальная природа эстетического переживания в стихотворениях поэта Описательно-живописная манера и философичность поэзии Мандельштама. Импрессионистическая символика цвета. Ритмико </w:t>
      </w:r>
      <w:proofErr w:type="gramStart"/>
      <w:r w:rsidR="00F01572" w:rsidRPr="00EA7A51">
        <w:rPr>
          <w:rFonts w:ascii="Times New Roman" w:eastAsia="Times New Roman" w:hAnsi="Times New Roman"/>
          <w:color w:val="000000"/>
          <w:sz w:val="24"/>
          <w:szCs w:val="24"/>
        </w:rPr>
        <w:t>-и</w:t>
      </w:r>
      <w:proofErr w:type="gramEnd"/>
      <w:r w:rsidR="00F01572" w:rsidRPr="00EA7A51">
        <w:rPr>
          <w:rFonts w:ascii="Times New Roman" w:eastAsia="Times New Roman" w:hAnsi="Times New Roman"/>
          <w:color w:val="000000"/>
          <w:sz w:val="24"/>
          <w:szCs w:val="24"/>
        </w:rPr>
        <w:t>нтонационное многообразие Поэт и «век-волкодав». Поэзия Мандельштама в конце XX — начале XXI века.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Импрессионизм (развитие представлений). Стих, строфа, рифма, способы рифмовки (закрепление понятий).</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lastRenderedPageBreak/>
        <w:t>Марина Ивановна Цветаева. </w:t>
      </w:r>
      <w:r w:rsidRPr="00EA7A51">
        <w:rPr>
          <w:rFonts w:ascii="Times New Roman" w:eastAsia="Times New Roman" w:hAnsi="Times New Roman"/>
          <w:color w:val="000000"/>
          <w:sz w:val="24"/>
          <w:szCs w:val="24"/>
        </w:rPr>
        <w:t>Жизнь и творчество. (Обзор). Стихотворения: «Моим стихам, написанным так рано...», «Стихи к Блоку» («Имя твое — птица в руке...»). «Кто создан из камня, кто создан из глины...». «Тоска по родине! Давно...» (указанные произведения обязательны для изучения). «Попытка ревности», «Стихи о Москве», «Стихи к Пушкину». 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поэтического мира Цветаевой, определяемая трагичностью эпохи (революция, Гражданская война, вынужденная эмиграция, тоска по Родине). Этический максимализм поэта и прием резкого контраста в противостоянии поэта, творца и черни, мира обывателей, «читателей газет». Образы Пушкина, Блока, Ахматовой, Маяковского, Есенина в цветаевском творчестве. Традиции Цветаевой в русской поэзии XX века.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xml:space="preserve"> Стихотворный лирический цикл (углубление понятия), </w:t>
      </w:r>
      <w:proofErr w:type="spellStart"/>
      <w:r w:rsidR="00F01572" w:rsidRPr="00EA7A51">
        <w:rPr>
          <w:rFonts w:ascii="Times New Roman" w:eastAsia="Times New Roman" w:hAnsi="Times New Roman"/>
          <w:color w:val="000000"/>
          <w:sz w:val="24"/>
          <w:szCs w:val="24"/>
        </w:rPr>
        <w:t>фольклоризм</w:t>
      </w:r>
      <w:proofErr w:type="spellEnd"/>
      <w:r w:rsidR="00F01572" w:rsidRPr="00EA7A51">
        <w:rPr>
          <w:rFonts w:ascii="Times New Roman" w:eastAsia="Times New Roman" w:hAnsi="Times New Roman"/>
          <w:color w:val="000000"/>
          <w:sz w:val="24"/>
          <w:szCs w:val="24"/>
        </w:rPr>
        <w:t xml:space="preserve"> литературы (углубление понятия), лирический герой (углубление понятия).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Михаил Александрович Шолохов. </w:t>
      </w:r>
      <w:r w:rsidR="00F01572" w:rsidRPr="00EA7A51">
        <w:rPr>
          <w:rFonts w:ascii="Times New Roman" w:eastAsia="Times New Roman" w:hAnsi="Times New Roman"/>
          <w:color w:val="000000"/>
          <w:sz w:val="24"/>
          <w:szCs w:val="24"/>
        </w:rPr>
        <w:t>Жизнь.</w:t>
      </w:r>
      <w:r w:rsidR="00F01572" w:rsidRPr="00EA7A51">
        <w:rPr>
          <w:rFonts w:ascii="Times New Roman" w:eastAsia="Times New Roman" w:hAnsi="Times New Roman"/>
          <w:b/>
          <w:bCs/>
          <w:color w:val="000000"/>
          <w:sz w:val="24"/>
          <w:szCs w:val="24"/>
        </w:rPr>
        <w:t> </w:t>
      </w:r>
      <w:r w:rsidR="00F01572" w:rsidRPr="00EA7A51">
        <w:rPr>
          <w:rFonts w:ascii="Times New Roman" w:eastAsia="Times New Roman" w:hAnsi="Times New Roman"/>
          <w:color w:val="000000"/>
          <w:sz w:val="24"/>
          <w:szCs w:val="24"/>
        </w:rPr>
        <w:t>Творчество Личность (Обзор). «Тихий Дон»— роман-эпопея о всенародной трагедии. История создания 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 в эпопее. Женские судьбы в романе. Функция пейзажа в произведении. Шолохов как мастер психологического портрета. Утверждение высоких нравственных ценностей в романе. Традиции Л. Н. Толстого в прозе М. А. 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Роман-эпопея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периода Великой Отечественной войны (Обзор).</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 xml:space="preserve">Литература «предгрозья»: два противоположных взгляда на неизбежно приближающуюся войну. Поэзия как самый оперативный жанр (поэтический призыв, лозунг, переживание потерь и разлук, надежда и вера). Лирика А. Ахматовой, Б. Пастернака, Н. Тихонова, М. Исаковского, А. Суркова, А. Прокофьева, К. Симонова, О. </w:t>
      </w:r>
      <w:proofErr w:type="spellStart"/>
      <w:r w:rsidRPr="00EA7A51">
        <w:rPr>
          <w:rFonts w:ascii="Times New Roman" w:eastAsia="Times New Roman" w:hAnsi="Times New Roman"/>
          <w:color w:val="000000"/>
          <w:sz w:val="24"/>
          <w:szCs w:val="24"/>
        </w:rPr>
        <w:t>Берггольц</w:t>
      </w:r>
      <w:proofErr w:type="spellEnd"/>
      <w:r w:rsidRPr="00EA7A51">
        <w:rPr>
          <w:rFonts w:ascii="Times New Roman" w:eastAsia="Times New Roman" w:hAnsi="Times New Roman"/>
          <w:color w:val="000000"/>
          <w:sz w:val="24"/>
          <w:szCs w:val="24"/>
        </w:rPr>
        <w:t xml:space="preserve">, </w:t>
      </w:r>
      <w:proofErr w:type="spellStart"/>
      <w:r w:rsidRPr="00EA7A51">
        <w:rPr>
          <w:rFonts w:ascii="Times New Roman" w:eastAsia="Times New Roman" w:hAnsi="Times New Roman"/>
          <w:color w:val="000000"/>
          <w:sz w:val="24"/>
          <w:szCs w:val="24"/>
        </w:rPr>
        <w:t>Дм</w:t>
      </w:r>
      <w:proofErr w:type="spellEnd"/>
      <w:r w:rsidRPr="00EA7A51">
        <w:rPr>
          <w:rFonts w:ascii="Times New Roman" w:eastAsia="Times New Roman" w:hAnsi="Times New Roman"/>
          <w:color w:val="000000"/>
          <w:sz w:val="24"/>
          <w:szCs w:val="24"/>
        </w:rPr>
        <w:t xml:space="preserve">. </w:t>
      </w:r>
      <w:proofErr w:type="spellStart"/>
      <w:r w:rsidRPr="00EA7A51">
        <w:rPr>
          <w:rFonts w:ascii="Times New Roman" w:eastAsia="Times New Roman" w:hAnsi="Times New Roman"/>
          <w:color w:val="000000"/>
          <w:sz w:val="24"/>
          <w:szCs w:val="24"/>
        </w:rPr>
        <w:t>Кедрина</w:t>
      </w:r>
      <w:proofErr w:type="spellEnd"/>
      <w:r w:rsidRPr="00EA7A51">
        <w:rPr>
          <w:rFonts w:ascii="Times New Roman" w:eastAsia="Times New Roman" w:hAnsi="Times New Roman"/>
          <w:color w:val="000000"/>
          <w:sz w:val="24"/>
          <w:szCs w:val="24"/>
        </w:rPr>
        <w:t xml:space="preserve"> и др.; песни А. Фатьянова; поэмы «Зоя» М. </w:t>
      </w:r>
      <w:proofErr w:type="spellStart"/>
      <w:r w:rsidRPr="00EA7A51">
        <w:rPr>
          <w:rFonts w:ascii="Times New Roman" w:eastAsia="Times New Roman" w:hAnsi="Times New Roman"/>
          <w:color w:val="000000"/>
          <w:sz w:val="24"/>
          <w:szCs w:val="24"/>
        </w:rPr>
        <w:t>Алигер</w:t>
      </w:r>
      <w:proofErr w:type="spellEnd"/>
      <w:r w:rsidRPr="00EA7A51">
        <w:rPr>
          <w:rFonts w:ascii="Times New Roman" w:eastAsia="Times New Roman" w:hAnsi="Times New Roman"/>
          <w:color w:val="000000"/>
          <w:sz w:val="24"/>
          <w:szCs w:val="24"/>
        </w:rPr>
        <w:t xml:space="preserve">, «Февральский дневник» О. </w:t>
      </w:r>
      <w:proofErr w:type="spellStart"/>
      <w:r w:rsidRPr="00EA7A51">
        <w:rPr>
          <w:rFonts w:ascii="Times New Roman" w:eastAsia="Times New Roman" w:hAnsi="Times New Roman"/>
          <w:color w:val="000000"/>
          <w:sz w:val="24"/>
          <w:szCs w:val="24"/>
        </w:rPr>
        <w:t>Берггольц</w:t>
      </w:r>
      <w:proofErr w:type="spellEnd"/>
      <w:r w:rsidRPr="00EA7A51">
        <w:rPr>
          <w:rFonts w:ascii="Times New Roman" w:eastAsia="Times New Roman" w:hAnsi="Times New Roman"/>
          <w:color w:val="000000"/>
          <w:sz w:val="24"/>
          <w:szCs w:val="24"/>
        </w:rPr>
        <w:t>, «</w:t>
      </w:r>
      <w:proofErr w:type="spellStart"/>
      <w:r w:rsidRPr="00EA7A51">
        <w:rPr>
          <w:rFonts w:ascii="Times New Roman" w:eastAsia="Times New Roman" w:hAnsi="Times New Roman"/>
          <w:color w:val="000000"/>
          <w:sz w:val="24"/>
          <w:szCs w:val="24"/>
        </w:rPr>
        <w:t>Пулковский</w:t>
      </w:r>
      <w:proofErr w:type="spellEnd"/>
      <w:r w:rsidRPr="00EA7A51">
        <w:rPr>
          <w:rFonts w:ascii="Times New Roman" w:eastAsia="Times New Roman" w:hAnsi="Times New Roman"/>
          <w:color w:val="000000"/>
          <w:sz w:val="24"/>
          <w:szCs w:val="24"/>
        </w:rPr>
        <w:t xml:space="preserve"> меридиан» В. </w:t>
      </w:r>
      <w:proofErr w:type="spellStart"/>
      <w:r w:rsidRPr="00EA7A51">
        <w:rPr>
          <w:rFonts w:ascii="Times New Roman" w:eastAsia="Times New Roman" w:hAnsi="Times New Roman"/>
          <w:color w:val="000000"/>
          <w:sz w:val="24"/>
          <w:szCs w:val="24"/>
        </w:rPr>
        <w:t>Инбер</w:t>
      </w:r>
      <w:proofErr w:type="spellEnd"/>
      <w:r w:rsidRPr="00EA7A51">
        <w:rPr>
          <w:rFonts w:ascii="Times New Roman" w:eastAsia="Times New Roman" w:hAnsi="Times New Roman"/>
          <w:color w:val="000000"/>
          <w:sz w:val="24"/>
          <w:szCs w:val="24"/>
        </w:rPr>
        <w:t xml:space="preserve">, «Сын» П. </w:t>
      </w:r>
      <w:proofErr w:type="spellStart"/>
      <w:r w:rsidRPr="00EA7A51">
        <w:rPr>
          <w:rFonts w:ascii="Times New Roman" w:eastAsia="Times New Roman" w:hAnsi="Times New Roman"/>
          <w:color w:val="000000"/>
          <w:sz w:val="24"/>
          <w:szCs w:val="24"/>
        </w:rPr>
        <w:t>Антокольского</w:t>
      </w:r>
      <w:proofErr w:type="spellEnd"/>
      <w:r w:rsidRPr="00EA7A51">
        <w:rPr>
          <w:rFonts w:ascii="Times New Roman" w:eastAsia="Times New Roman" w:hAnsi="Times New Roman"/>
          <w:color w:val="000000"/>
          <w:sz w:val="24"/>
          <w:szCs w:val="24"/>
        </w:rPr>
        <w:t>. Органическое сочетание высоких патриотических чу</w:t>
      </w:r>
      <w:proofErr w:type="gramStart"/>
      <w:r w:rsidRPr="00EA7A51">
        <w:rPr>
          <w:rFonts w:ascii="Times New Roman" w:eastAsia="Times New Roman" w:hAnsi="Times New Roman"/>
          <w:color w:val="000000"/>
          <w:sz w:val="24"/>
          <w:szCs w:val="24"/>
        </w:rPr>
        <w:t>вств с гл</w:t>
      </w:r>
      <w:proofErr w:type="gramEnd"/>
      <w:r w:rsidRPr="00EA7A51">
        <w:rPr>
          <w:rFonts w:ascii="Times New Roman" w:eastAsia="Times New Roman" w:hAnsi="Times New Roman"/>
          <w:color w:val="000000"/>
          <w:sz w:val="24"/>
          <w:szCs w:val="24"/>
        </w:rPr>
        <w:t>убоко личными, интимными переживаниями лирического героя. Активизация внимания к героическому прошлому народа в лирической и эпической поэзии, обобщенно-символическое звучание признаний в любви к родным местам, близким людям.</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 xml:space="preserve">Человек на войне, правда о нем. Жестокие реалии и романтика в описании войны. </w:t>
      </w:r>
      <w:proofErr w:type="gramStart"/>
      <w:r w:rsidRPr="00EA7A51">
        <w:rPr>
          <w:rFonts w:ascii="Times New Roman" w:eastAsia="Times New Roman" w:hAnsi="Times New Roman"/>
          <w:color w:val="000000"/>
          <w:sz w:val="24"/>
          <w:szCs w:val="24"/>
        </w:rPr>
        <w:t xml:space="preserve">Очерки, рассказы, повести А. Толстого, М. Шолохова, К. Паустовского, А. Платонова, В. </w:t>
      </w:r>
      <w:proofErr w:type="spellStart"/>
      <w:r w:rsidRPr="00EA7A51">
        <w:rPr>
          <w:rFonts w:ascii="Times New Roman" w:eastAsia="Times New Roman" w:hAnsi="Times New Roman"/>
          <w:color w:val="000000"/>
          <w:sz w:val="24"/>
          <w:szCs w:val="24"/>
        </w:rPr>
        <w:t>Гроссмана</w:t>
      </w:r>
      <w:proofErr w:type="spellEnd"/>
      <w:r w:rsidRPr="00EA7A51">
        <w:rPr>
          <w:rFonts w:ascii="Times New Roman" w:eastAsia="Times New Roman" w:hAnsi="Times New Roman"/>
          <w:color w:val="000000"/>
          <w:sz w:val="24"/>
          <w:szCs w:val="24"/>
        </w:rPr>
        <w:t xml:space="preserve"> и др. Глубочайшие нравственные конфликты, особое напряжение в противоборстве характеров, чувств, убеждений в трагической ситуации войны: драматургия К. Симонова, Л. Леонова.</w:t>
      </w:r>
      <w:proofErr w:type="gramEnd"/>
      <w:r w:rsidRPr="00EA7A51">
        <w:rPr>
          <w:rFonts w:ascii="Times New Roman" w:eastAsia="Times New Roman" w:hAnsi="Times New Roman"/>
          <w:color w:val="000000"/>
          <w:sz w:val="24"/>
          <w:szCs w:val="24"/>
        </w:rPr>
        <w:t xml:space="preserve"> Пьеса-сказка Е. Шварца «Дракон». Значение литературы периода Великой Отечественной войны для прозы, поэзии, драматургии второй половины XX века.</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50—90-х годов (Обзор).</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proofErr w:type="gramStart"/>
      <w:r w:rsidRPr="00EA7A51">
        <w:rPr>
          <w:rFonts w:ascii="Times New Roman" w:eastAsia="Times New Roman" w:hAnsi="Times New Roman"/>
          <w:color w:val="000000"/>
          <w:sz w:val="24"/>
          <w:szCs w:val="24"/>
        </w:rPr>
        <w:t>Новое осмысление военной темы в творчестве Ю. Бондарева, В. Богомолова, Г. Бакланова, В. Некрасова, К. Воробьева, В. Быкова, Б. Васильева и др. Новые темы, идеи, образы в поэзии периода «оттепели» (Б. Ахмадулина, Р. Рождественский, А. Вознесенский, Е. Евтушенко и др.).</w:t>
      </w:r>
      <w:proofErr w:type="gramEnd"/>
      <w:r w:rsidRPr="00EA7A51">
        <w:rPr>
          <w:rFonts w:ascii="Times New Roman" w:eastAsia="Times New Roman" w:hAnsi="Times New Roman"/>
          <w:color w:val="000000"/>
          <w:sz w:val="24"/>
          <w:szCs w:val="24"/>
        </w:rPr>
        <w:t xml:space="preserve"> Особенности языка, стихосложения молодых поэтов-шестидесятников. Поэзия, развивающаяся в русле традиций русской классики: В. Соколов, В. Федоров, Н. Рубцов, А. Прасолов, Н. Глазков, С. </w:t>
      </w:r>
      <w:proofErr w:type="spellStart"/>
      <w:r w:rsidRPr="00EA7A51">
        <w:rPr>
          <w:rFonts w:ascii="Times New Roman" w:eastAsia="Times New Roman" w:hAnsi="Times New Roman"/>
          <w:color w:val="000000"/>
          <w:sz w:val="24"/>
          <w:szCs w:val="24"/>
        </w:rPr>
        <w:t>Наровчатов</w:t>
      </w:r>
      <w:proofErr w:type="spellEnd"/>
      <w:r w:rsidRPr="00EA7A51">
        <w:rPr>
          <w:rFonts w:ascii="Times New Roman" w:eastAsia="Times New Roman" w:hAnsi="Times New Roman"/>
          <w:color w:val="000000"/>
          <w:sz w:val="24"/>
          <w:szCs w:val="24"/>
        </w:rPr>
        <w:t>, Д. Самойлов, Л. Мартынов, Е. Винокуров, С. Старшинов, Ю. Друнина, Б. Слуцкий, С. Орлов и др.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rPr>
        <w:lastRenderedPageBreak/>
        <w:t xml:space="preserve">          </w:t>
      </w:r>
      <w:r w:rsidR="00F01572" w:rsidRPr="00EA7A51">
        <w:rPr>
          <w:rFonts w:ascii="Times New Roman" w:eastAsia="Times New Roman" w:hAnsi="Times New Roman"/>
          <w:i/>
          <w:iCs/>
          <w:color w:val="000000"/>
          <w:sz w:val="24"/>
          <w:szCs w:val="24"/>
        </w:rPr>
        <w:t>«Городская» проза</w:t>
      </w:r>
      <w:r w:rsidR="00F01572" w:rsidRPr="00EA7A51">
        <w:rPr>
          <w:rFonts w:ascii="Times New Roman" w:eastAsia="Times New Roman" w:hAnsi="Times New Roman"/>
          <w:color w:val="000000"/>
          <w:sz w:val="24"/>
          <w:szCs w:val="24"/>
        </w:rPr>
        <w:t>: Д. Гранин, В. Дудинцев, Ю. Трифонов, В. Маканин и др. Нравственная проблематика и художественные особенности их произведений.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rPr>
        <w:t xml:space="preserve">          </w:t>
      </w:r>
      <w:r w:rsidR="00F01572" w:rsidRPr="00EA7A51">
        <w:rPr>
          <w:rFonts w:ascii="Times New Roman" w:eastAsia="Times New Roman" w:hAnsi="Times New Roman"/>
          <w:i/>
          <w:iCs/>
          <w:color w:val="000000"/>
          <w:sz w:val="24"/>
          <w:szCs w:val="24"/>
        </w:rPr>
        <w:t>«Деревенская» проза</w:t>
      </w:r>
      <w:r w:rsidR="00F01572" w:rsidRPr="00EA7A51">
        <w:rPr>
          <w:rFonts w:ascii="Times New Roman" w:eastAsia="Times New Roman" w:hAnsi="Times New Roman"/>
          <w:color w:val="000000"/>
          <w:sz w:val="24"/>
          <w:szCs w:val="24"/>
        </w:rPr>
        <w:t xml:space="preserve">. Изображение жизни крестьянства; глубина и цельность духовного мира человека, кровно связанного с землей, в повестях С. Залыгина, В. Белова, В. Астафьева, Б. </w:t>
      </w:r>
      <w:proofErr w:type="spellStart"/>
      <w:r w:rsidR="00F01572" w:rsidRPr="00EA7A51">
        <w:rPr>
          <w:rFonts w:ascii="Times New Roman" w:eastAsia="Times New Roman" w:hAnsi="Times New Roman"/>
          <w:color w:val="000000"/>
          <w:sz w:val="24"/>
          <w:szCs w:val="24"/>
        </w:rPr>
        <w:t>Можаева</w:t>
      </w:r>
      <w:proofErr w:type="spellEnd"/>
      <w:r w:rsidR="00F01572" w:rsidRPr="00EA7A51">
        <w:rPr>
          <w:rFonts w:ascii="Times New Roman" w:eastAsia="Times New Roman" w:hAnsi="Times New Roman"/>
          <w:color w:val="000000"/>
          <w:sz w:val="24"/>
          <w:szCs w:val="24"/>
        </w:rPr>
        <w:t>, Ф. Абрамова, В. Шукшина, В. Крупина и др.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rPr>
        <w:t xml:space="preserve">          </w:t>
      </w:r>
      <w:r w:rsidR="00F01572" w:rsidRPr="00EA7A51">
        <w:rPr>
          <w:rFonts w:ascii="Times New Roman" w:eastAsia="Times New Roman" w:hAnsi="Times New Roman"/>
          <w:i/>
          <w:iCs/>
          <w:color w:val="000000"/>
          <w:sz w:val="24"/>
          <w:szCs w:val="24"/>
        </w:rPr>
        <w:t>Драматургия.</w:t>
      </w:r>
      <w:r w:rsidR="00F01572" w:rsidRPr="00EA7A51">
        <w:rPr>
          <w:rFonts w:ascii="Times New Roman" w:eastAsia="Times New Roman" w:hAnsi="Times New Roman"/>
          <w:color w:val="000000"/>
          <w:sz w:val="24"/>
          <w:szCs w:val="24"/>
        </w:rPr>
        <w:t> Нравственная проблематика пьес А. Володина («Пять вечеров»), А. Арбузова («Иркутская история», «Жестокие игры»), В. Розова («В добрый час!», «Гнездо глухаря»), А. Вампилова («Прошлым</w:t>
      </w:r>
      <w:r>
        <w:rPr>
          <w:rFonts w:ascii="Times New Roman" w:eastAsia="Times New Roman" w:hAnsi="Times New Roman"/>
          <w:color w:val="000000"/>
          <w:sz w:val="24"/>
          <w:szCs w:val="24"/>
        </w:rPr>
        <w:t xml:space="preserve"> </w:t>
      </w:r>
      <w:r w:rsidR="00F01572" w:rsidRPr="00EA7A51">
        <w:rPr>
          <w:rFonts w:ascii="Times New Roman" w:eastAsia="Times New Roman" w:hAnsi="Times New Roman"/>
          <w:color w:val="000000"/>
          <w:sz w:val="24"/>
          <w:szCs w:val="24"/>
        </w:rPr>
        <w:t xml:space="preserve">летом в </w:t>
      </w:r>
      <w:proofErr w:type="spellStart"/>
      <w:r w:rsidR="00F01572" w:rsidRPr="00EA7A51">
        <w:rPr>
          <w:rFonts w:ascii="Times New Roman" w:eastAsia="Times New Roman" w:hAnsi="Times New Roman"/>
          <w:color w:val="000000"/>
          <w:sz w:val="24"/>
          <w:szCs w:val="24"/>
        </w:rPr>
        <w:t>Чулимске</w:t>
      </w:r>
      <w:proofErr w:type="spellEnd"/>
      <w:r w:rsidR="00F01572" w:rsidRPr="00EA7A51">
        <w:rPr>
          <w:rFonts w:ascii="Times New Roman" w:eastAsia="Times New Roman" w:hAnsi="Times New Roman"/>
          <w:color w:val="000000"/>
          <w:sz w:val="24"/>
          <w:szCs w:val="24"/>
        </w:rPr>
        <w:t>», «Старший сын») и др.</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Русского зарубежья.</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 xml:space="preserve">Возвращенные в отечественную литературу имена и произведения (В. Набоков, В. Ходасевич, Г. Иванов, Г. Адамович, Б. Зайцев, М. </w:t>
      </w:r>
      <w:proofErr w:type="spellStart"/>
      <w:r w:rsidRPr="00EA7A51">
        <w:rPr>
          <w:rFonts w:ascii="Times New Roman" w:eastAsia="Times New Roman" w:hAnsi="Times New Roman"/>
          <w:color w:val="000000"/>
          <w:sz w:val="24"/>
          <w:szCs w:val="24"/>
        </w:rPr>
        <w:t>Алданов</w:t>
      </w:r>
      <w:proofErr w:type="spellEnd"/>
      <w:r w:rsidRPr="00EA7A51">
        <w:rPr>
          <w:rFonts w:ascii="Times New Roman" w:eastAsia="Times New Roman" w:hAnsi="Times New Roman"/>
          <w:color w:val="000000"/>
          <w:sz w:val="24"/>
          <w:szCs w:val="24"/>
        </w:rPr>
        <w:t>, М. Осоргин, И. Елагин). Многообразие оценок литературного процесса в критике и публицистике.</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Авторская песня. Ее место в развитии литературного процесса и музыкальной культуры страны (содержательность, искренность, внимание к личности; методическое богатство, современная ритмика и инструментовка). Песенное творчество А. Галича, Ю. Визбора, В. Высоцкого, Б. Окуджавы, Ю. Кима и др.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 xml:space="preserve">Александр </w:t>
      </w:r>
      <w:proofErr w:type="spellStart"/>
      <w:r w:rsidR="00F01572" w:rsidRPr="00EA7A51">
        <w:rPr>
          <w:rFonts w:ascii="Times New Roman" w:eastAsia="Times New Roman" w:hAnsi="Times New Roman"/>
          <w:b/>
          <w:bCs/>
          <w:color w:val="000000"/>
          <w:sz w:val="24"/>
          <w:szCs w:val="24"/>
        </w:rPr>
        <w:t>Трифонович</w:t>
      </w:r>
      <w:proofErr w:type="spellEnd"/>
      <w:r w:rsidR="00F01572" w:rsidRPr="00EA7A51">
        <w:rPr>
          <w:rFonts w:ascii="Times New Roman" w:eastAsia="Times New Roman" w:hAnsi="Times New Roman"/>
          <w:b/>
          <w:bCs/>
          <w:color w:val="000000"/>
          <w:sz w:val="24"/>
          <w:szCs w:val="24"/>
        </w:rPr>
        <w:t xml:space="preserve"> Твардовский</w:t>
      </w:r>
      <w:r w:rsidR="00F01572" w:rsidRPr="00EA7A51">
        <w:rPr>
          <w:rFonts w:ascii="Times New Roman" w:eastAsia="Times New Roman" w:hAnsi="Times New Roman"/>
          <w:color w:val="000000"/>
          <w:sz w:val="24"/>
          <w:szCs w:val="24"/>
        </w:rPr>
        <w:t>. Жизнь и творчество. Личность. (Обзор.) Стихотворения: «Вся суть в одном-единственном завете...», «Памяти матери», «Я знаю, никакой моей вины...» (указанные произведения обязательны для изучения). «В тот день, когда закончилась война...», «Дробится рваный цоколь монумента...», «Памяти Гагарина». 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Некрасовская традиция в поэзии А. Твардовского.</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Традиции и новаторство в поэзии (закрепление понятия). Гражданственность поэзии (развитие представлений). Элегия как жанр лирической поэзии (закрепление понятия).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Борис Леонидович Пастернак</w:t>
      </w:r>
      <w:r w:rsidR="00F01572" w:rsidRPr="00EA7A51">
        <w:rPr>
          <w:rFonts w:ascii="Times New Roman" w:eastAsia="Times New Roman" w:hAnsi="Times New Roman"/>
          <w:color w:val="000000"/>
          <w:sz w:val="24"/>
          <w:szCs w:val="24"/>
        </w:rPr>
        <w:t>. Жизнь и творчество. (Обзор). Стихотворения: «Февраль. Достать чернил и плакать!..», «Определение поэзии», «Во всем мне хочется дойти...», «Гамлет», «Зимняя ночь» (указанные произведения обязательны для изучения). «Марбург», «Быть знаменитым некрасиво». Тема поэта и поэзии в творчестве Пастернака. Любовная лирика поэта. Философская глубина раздумий. Стремление постичь мир, «дойти до самой сути» явлений, удивление перед чудом бытия. Человек и природа в поэзии Пастернака. Пушкинские мотивы в лирике поэта. Пастернак - переводчик.</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Роман «Доктор Живаго» (обзорное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Александр Исаевич Солженицын</w:t>
      </w:r>
      <w:r w:rsidR="00F01572" w:rsidRPr="00EA7A51">
        <w:rPr>
          <w:rFonts w:ascii="Times New Roman" w:eastAsia="Times New Roman" w:hAnsi="Times New Roman"/>
          <w:color w:val="000000"/>
          <w:sz w:val="24"/>
          <w:szCs w:val="24"/>
        </w:rPr>
        <w:t>. Жизнь. Творчество. Личность. (Обзор). Повесть «Один день Ивана Денисовича». 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Прототип литературного героя (закрепление понятия). Житие как литературный повествовательный жанр (закрепление понятия).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proofErr w:type="spellStart"/>
      <w:r w:rsidR="00F01572" w:rsidRPr="00EA7A51">
        <w:rPr>
          <w:rFonts w:ascii="Times New Roman" w:eastAsia="Times New Roman" w:hAnsi="Times New Roman"/>
          <w:b/>
          <w:bCs/>
          <w:color w:val="000000"/>
          <w:sz w:val="24"/>
          <w:szCs w:val="24"/>
        </w:rPr>
        <w:t>Варлам</w:t>
      </w:r>
      <w:proofErr w:type="spellEnd"/>
      <w:r w:rsidR="00F01572" w:rsidRPr="00EA7A51">
        <w:rPr>
          <w:rFonts w:ascii="Times New Roman" w:eastAsia="Times New Roman" w:hAnsi="Times New Roman"/>
          <w:b/>
          <w:bCs/>
          <w:color w:val="000000"/>
          <w:sz w:val="24"/>
          <w:szCs w:val="24"/>
        </w:rPr>
        <w:t xml:space="preserve"> Тихонович Шаламов.</w:t>
      </w:r>
      <w:r w:rsidR="00F01572" w:rsidRPr="00EA7A51">
        <w:rPr>
          <w:rFonts w:ascii="Times New Roman" w:eastAsia="Times New Roman" w:hAnsi="Times New Roman"/>
          <w:color w:val="000000"/>
          <w:sz w:val="24"/>
          <w:szCs w:val="24"/>
        </w:rPr>
        <w:t xml:space="preserve"> Жизнь и творчество. (Обзор). Рассказы «На представку», «Сентенция». Автобиографический характер прозы В.Т.Шаламова, Жизненная достоверность, почти документальность «Колымских рассказов» и глубина проблем, поднимаемых </w:t>
      </w:r>
      <w:r w:rsidR="00F01572" w:rsidRPr="00EA7A51">
        <w:rPr>
          <w:rFonts w:ascii="Times New Roman" w:eastAsia="Times New Roman" w:hAnsi="Times New Roman"/>
          <w:color w:val="000000"/>
          <w:sz w:val="24"/>
          <w:szCs w:val="24"/>
        </w:rPr>
        <w:lastRenderedPageBreak/>
        <w:t xml:space="preserve">писателем. Исследование человеческой природы «в крайне важном, не описанном еще состоянии, когда человек приближается к состоянию, близкому к состоянию </w:t>
      </w:r>
      <w:proofErr w:type="spellStart"/>
      <w:r w:rsidR="00F01572" w:rsidRPr="00EA7A51">
        <w:rPr>
          <w:rFonts w:ascii="Times New Roman" w:eastAsia="Times New Roman" w:hAnsi="Times New Roman"/>
          <w:color w:val="000000"/>
          <w:sz w:val="24"/>
          <w:szCs w:val="24"/>
        </w:rPr>
        <w:t>зачеловечности</w:t>
      </w:r>
      <w:proofErr w:type="spellEnd"/>
      <w:r w:rsidR="00F01572" w:rsidRPr="00EA7A51">
        <w:rPr>
          <w:rFonts w:ascii="Times New Roman" w:eastAsia="Times New Roman" w:hAnsi="Times New Roman"/>
          <w:color w:val="000000"/>
          <w:sz w:val="24"/>
          <w:szCs w:val="24"/>
        </w:rPr>
        <w:t>». Характер повествования. Образ повествователя. Новаторство Шаламова-прозаика.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Новелла (закрепление понятия). Психологизм художественной литературы (развитие представлений). Традиции и новаторство в художественной литературе (развитие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Николай Михайлович Рубцов.</w:t>
      </w:r>
      <w:r w:rsidR="00F01572" w:rsidRPr="00EA7A51">
        <w:rPr>
          <w:rFonts w:ascii="Times New Roman" w:eastAsia="Times New Roman" w:hAnsi="Times New Roman"/>
          <w:color w:val="000000"/>
          <w:sz w:val="24"/>
          <w:szCs w:val="24"/>
        </w:rPr>
        <w:t> «Видения на холме», «Русский огонек», «Звезда полей», «В горнице». Основные темы и мотивы лирики Рубцова — Родина, Русь, ее природа и история, судьба народа, духовный мир человека, его нравственные ценности: красота и любовь, жизнь и смерть, радости и страдания. Драматизм мироощущения поэта, обусловленный событиями его личной судьбы и судьбы народа. Традиции Тютчева, Фета, Есенина в поэзии Рубцова.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Виктор Петрович Астафьев.</w:t>
      </w:r>
      <w:r w:rsidR="00F01572" w:rsidRPr="00EA7A51">
        <w:rPr>
          <w:rFonts w:ascii="Times New Roman" w:eastAsia="Times New Roman" w:hAnsi="Times New Roman"/>
          <w:color w:val="000000"/>
          <w:sz w:val="24"/>
          <w:szCs w:val="24"/>
        </w:rPr>
        <w:t> «Царь-рыба». Взаимоотношения человека и природы в романе «Царь-рыба».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Валентин Григорьевич Распутин. </w:t>
      </w:r>
      <w:r w:rsidR="00F01572" w:rsidRPr="00EA7A51">
        <w:rPr>
          <w:rFonts w:ascii="Times New Roman" w:eastAsia="Times New Roman" w:hAnsi="Times New Roman"/>
          <w:color w:val="000000"/>
          <w:sz w:val="24"/>
          <w:szCs w:val="24"/>
        </w:rPr>
        <w:t xml:space="preserve">«Прощание с </w:t>
      </w:r>
      <w:proofErr w:type="gramStart"/>
      <w:r w:rsidR="00F01572" w:rsidRPr="00EA7A51">
        <w:rPr>
          <w:rFonts w:ascii="Times New Roman" w:eastAsia="Times New Roman" w:hAnsi="Times New Roman"/>
          <w:color w:val="000000"/>
          <w:sz w:val="24"/>
          <w:szCs w:val="24"/>
        </w:rPr>
        <w:t>Матерой</w:t>
      </w:r>
      <w:proofErr w:type="gramEnd"/>
      <w:r w:rsidR="00F01572" w:rsidRPr="00EA7A51">
        <w:rPr>
          <w:rFonts w:ascii="Times New Roman" w:eastAsia="Times New Roman" w:hAnsi="Times New Roman"/>
          <w:color w:val="000000"/>
          <w:sz w:val="24"/>
          <w:szCs w:val="24"/>
        </w:rPr>
        <w:t xml:space="preserve">». Народ, его история, его земля в повести «Прощание </w:t>
      </w:r>
      <w:proofErr w:type="gramStart"/>
      <w:r w:rsidR="00F01572" w:rsidRPr="00EA7A51">
        <w:rPr>
          <w:rFonts w:ascii="Times New Roman" w:eastAsia="Times New Roman" w:hAnsi="Times New Roman"/>
          <w:color w:val="000000"/>
          <w:sz w:val="24"/>
          <w:szCs w:val="24"/>
        </w:rPr>
        <w:t>с</w:t>
      </w:r>
      <w:proofErr w:type="gramEnd"/>
      <w:r w:rsidR="00F01572" w:rsidRPr="00EA7A51">
        <w:rPr>
          <w:rFonts w:ascii="Times New Roman" w:eastAsia="Times New Roman" w:hAnsi="Times New Roman"/>
          <w:color w:val="000000"/>
          <w:sz w:val="24"/>
          <w:szCs w:val="24"/>
        </w:rPr>
        <w:t xml:space="preserve"> Матерой».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Иосиф Александрович Бродский.</w:t>
      </w:r>
      <w:r w:rsidR="00F01572" w:rsidRPr="00EA7A51">
        <w:rPr>
          <w:rFonts w:ascii="Times New Roman" w:eastAsia="Times New Roman" w:hAnsi="Times New Roman"/>
          <w:color w:val="000000"/>
          <w:sz w:val="24"/>
          <w:szCs w:val="24"/>
        </w:rPr>
        <w:t> Стихотворения: «Осенний крик ястреба», «На смерть Жукова», «Сонет» («Как жаль, что тем, чем стало для меня...»). Широта проблемно-тематического диапазона поэзии Бродского. «Естественность и органичность сочетания в ней культурно-исторических, философских, литературно-поэтических и автобиографических пластов, реалий, ассоциаций, сливающихся в единый, живой поток непринужденной речи, откристаллизовавшейся в виртуозно организованную стихотворную форму» (В. А. Зайцев). Традиции русской классической поэзии в творчестве И. Бродского.</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Сонет как стихотворная форма (развитие понятия).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Булат Шалвович Окуджава.</w:t>
      </w:r>
      <w:r w:rsidR="00F01572" w:rsidRPr="00EA7A51">
        <w:rPr>
          <w:rFonts w:ascii="Times New Roman" w:eastAsia="Times New Roman" w:hAnsi="Times New Roman"/>
          <w:color w:val="000000"/>
          <w:sz w:val="24"/>
          <w:szCs w:val="24"/>
        </w:rPr>
        <w:t xml:space="preserve"> Слово о поэте. Стихотворения: «До свидания, мальчики», «Ты течешь, как река. Странное название...», «Когда мне </w:t>
      </w:r>
      <w:proofErr w:type="gramStart"/>
      <w:r w:rsidR="00F01572" w:rsidRPr="00EA7A51">
        <w:rPr>
          <w:rFonts w:ascii="Times New Roman" w:eastAsia="Times New Roman" w:hAnsi="Times New Roman"/>
          <w:color w:val="000000"/>
          <w:sz w:val="24"/>
          <w:szCs w:val="24"/>
        </w:rPr>
        <w:t>невмочь</w:t>
      </w:r>
      <w:proofErr w:type="gramEnd"/>
      <w:r w:rsidR="00F01572" w:rsidRPr="00EA7A51">
        <w:rPr>
          <w:rFonts w:ascii="Times New Roman" w:eastAsia="Times New Roman" w:hAnsi="Times New Roman"/>
          <w:color w:val="000000"/>
          <w:sz w:val="24"/>
          <w:szCs w:val="24"/>
        </w:rPr>
        <w:t xml:space="preserve"> пересилить беду...».</w:t>
      </w:r>
      <w:r>
        <w:rPr>
          <w:rFonts w:ascii="Times New Roman" w:eastAsia="Times New Roman" w:hAnsi="Times New Roman"/>
          <w:color w:val="000000"/>
          <w:sz w:val="24"/>
          <w:szCs w:val="24"/>
        </w:rPr>
        <w:t xml:space="preserve"> </w:t>
      </w:r>
      <w:r w:rsidR="00F01572" w:rsidRPr="00EA7A51">
        <w:rPr>
          <w:rFonts w:ascii="Times New Roman" w:eastAsia="Times New Roman" w:hAnsi="Times New Roman"/>
          <w:color w:val="000000"/>
          <w:sz w:val="24"/>
          <w:szCs w:val="24"/>
        </w:rPr>
        <w:t>Память о войне в лирике поэта-фронтовика. Поэзия «оттепели» и песенное творчество Окуджавы. Арбат как особая поэтическая вселенная. Развитие романтических традиций в поэзии Окуджавы. Интонации, мотивы, образы Окуджавы в творчестве современных поэтов-бардов.</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Литературная песня. Романс. Бардовская песня (развитие представлений).</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Юрий Валентинович Трифонов</w:t>
      </w:r>
      <w:r w:rsidR="00F01572" w:rsidRPr="00EA7A51">
        <w:rPr>
          <w:rFonts w:ascii="Times New Roman" w:eastAsia="Times New Roman" w:hAnsi="Times New Roman"/>
          <w:color w:val="000000"/>
          <w:sz w:val="24"/>
          <w:szCs w:val="24"/>
        </w:rPr>
        <w:t>. Повесть «Обмен». «Городская» проза и повести Трифонова. Осмысление вечных тем человеческого бытия на фоне и в условиях городского быта. Проблема нравственной свободы человека перед лицом обстоятельств. Смысловая многозначность названия повести. Тонкий психологизм писателя. Традиции А. П. Чехова в прозе Ю. В. Трифонова.</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Психологизм художественной литературы (углубление понятия). Повесть как жанр повествовательной литературы (углубление понятия).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Александр Валентинович Вампилов.</w:t>
      </w:r>
      <w:r w:rsidR="00F01572" w:rsidRPr="00EA7A51">
        <w:rPr>
          <w:rFonts w:ascii="Times New Roman" w:eastAsia="Times New Roman" w:hAnsi="Times New Roman"/>
          <w:color w:val="000000"/>
          <w:sz w:val="24"/>
          <w:szCs w:val="24"/>
        </w:rPr>
        <w:t xml:space="preserve"> Пьеса «Утиная охота». Проблематика, основной конфликт и система образов в пьесе. Своеобразие ее композиции. Образ </w:t>
      </w:r>
      <w:proofErr w:type="spellStart"/>
      <w:r w:rsidR="00F01572" w:rsidRPr="00EA7A51">
        <w:rPr>
          <w:rFonts w:ascii="Times New Roman" w:eastAsia="Times New Roman" w:hAnsi="Times New Roman"/>
          <w:color w:val="000000"/>
          <w:sz w:val="24"/>
          <w:szCs w:val="24"/>
        </w:rPr>
        <w:t>Зилова</w:t>
      </w:r>
      <w:proofErr w:type="spellEnd"/>
      <w:r w:rsidR="00F01572" w:rsidRPr="00EA7A51">
        <w:rPr>
          <w:rFonts w:ascii="Times New Roman" w:eastAsia="Times New Roman" w:hAnsi="Times New Roman"/>
          <w:color w:val="000000"/>
          <w:sz w:val="24"/>
          <w:szCs w:val="24"/>
        </w:rPr>
        <w:t xml:space="preserve"> как художественное открытие драматурга. Психологическая </w:t>
      </w:r>
      <w:proofErr w:type="gramStart"/>
      <w:r w:rsidR="00F01572" w:rsidRPr="00EA7A51">
        <w:rPr>
          <w:rFonts w:ascii="Times New Roman" w:eastAsia="Times New Roman" w:hAnsi="Times New Roman"/>
          <w:color w:val="000000"/>
          <w:sz w:val="24"/>
          <w:szCs w:val="24"/>
        </w:rPr>
        <w:t>раздвоенность в характере</w:t>
      </w:r>
      <w:proofErr w:type="gramEnd"/>
      <w:r w:rsidR="00F01572" w:rsidRPr="00EA7A51">
        <w:rPr>
          <w:rFonts w:ascii="Times New Roman" w:eastAsia="Times New Roman" w:hAnsi="Times New Roman"/>
          <w:color w:val="000000"/>
          <w:sz w:val="24"/>
          <w:szCs w:val="24"/>
        </w:rPr>
        <w:t xml:space="preserve"> героя. Смысл финала пьесы.</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Из литературы народов России</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Расул Гамзатов. </w:t>
      </w:r>
      <w:r w:rsidR="00F01572" w:rsidRPr="00EA7A51">
        <w:rPr>
          <w:rFonts w:ascii="Times New Roman" w:eastAsia="Times New Roman" w:hAnsi="Times New Roman"/>
          <w:color w:val="000000"/>
          <w:sz w:val="24"/>
          <w:szCs w:val="24"/>
        </w:rPr>
        <w:t> (Обзор.)  Соотношение национального и общечеловеческого в лирике поэта. Понятие о поэтическом мире Р. Гамзатова; изобразительно-выразительные средства его поэзии; воспитывать чувство уважения к культуре других народов.</w:t>
      </w:r>
    </w:p>
    <w:p w:rsidR="00F01572" w:rsidRPr="00EA7A51" w:rsidRDefault="00D8451E" w:rsidP="007917C3">
      <w:pPr>
        <w:shd w:val="clear" w:color="auto" w:fill="FFFFFF"/>
        <w:spacing w:after="0" w:line="240" w:lineRule="auto"/>
        <w:ind w:right="8"/>
        <w:jc w:val="both"/>
        <w:rPr>
          <w:rFonts w:ascii="Times New Roman" w:eastAsia="Times New Roman" w:hAnsi="Times New Roman"/>
          <w:color w:val="000000"/>
          <w:sz w:val="24"/>
          <w:szCs w:val="24"/>
        </w:rPr>
      </w:pPr>
      <w:r>
        <w:rPr>
          <w:rFonts w:ascii="Times New Roman" w:eastAsia="Times New Roman" w:hAnsi="Times New Roman"/>
          <w:b/>
          <w:i/>
          <w:color w:val="000000"/>
          <w:sz w:val="24"/>
          <w:szCs w:val="24"/>
        </w:rPr>
        <w:t xml:space="preserve">          </w:t>
      </w:r>
      <w:r w:rsidR="00F01572" w:rsidRPr="00EA7A51">
        <w:rPr>
          <w:rFonts w:ascii="Times New Roman" w:eastAsia="Times New Roman" w:hAnsi="Times New Roman"/>
          <w:b/>
          <w:i/>
          <w:color w:val="000000"/>
          <w:sz w:val="24"/>
          <w:szCs w:val="24"/>
        </w:rPr>
        <w:t>Теория литературы.</w:t>
      </w:r>
      <w:r w:rsidR="00F01572" w:rsidRPr="00EA7A51">
        <w:rPr>
          <w:rFonts w:ascii="Times New Roman" w:eastAsia="Times New Roman" w:hAnsi="Times New Roman"/>
          <w:color w:val="000000"/>
          <w:sz w:val="24"/>
          <w:szCs w:val="24"/>
        </w:rPr>
        <w:t xml:space="preserve"> Национальное и общечеловеческое в художественной литературе (развитие представлений).</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Литература конца XX — начала XXI века</w:t>
      </w:r>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color w:val="000000"/>
          <w:sz w:val="24"/>
          <w:szCs w:val="24"/>
        </w:rPr>
        <w:t>Общий обзор произведений последнего десятилетия.</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rPr>
        <w:lastRenderedPageBreak/>
        <w:t xml:space="preserve">          </w:t>
      </w:r>
      <w:r w:rsidR="00F01572" w:rsidRPr="00EA7A51">
        <w:rPr>
          <w:rFonts w:ascii="Times New Roman" w:eastAsia="Times New Roman" w:hAnsi="Times New Roman"/>
          <w:i/>
          <w:iCs/>
          <w:color w:val="000000"/>
          <w:sz w:val="24"/>
          <w:szCs w:val="24"/>
        </w:rPr>
        <w:t>Проза:</w:t>
      </w:r>
      <w:r w:rsidR="00F01572" w:rsidRPr="00EA7A51">
        <w:rPr>
          <w:rFonts w:ascii="Times New Roman" w:eastAsia="Times New Roman" w:hAnsi="Times New Roman"/>
          <w:color w:val="000000"/>
          <w:sz w:val="24"/>
          <w:szCs w:val="24"/>
        </w:rPr>
        <w:t> </w:t>
      </w:r>
      <w:proofErr w:type="gramStart"/>
      <w:r w:rsidR="00F01572" w:rsidRPr="00EA7A51">
        <w:rPr>
          <w:rFonts w:ascii="Times New Roman" w:eastAsia="Times New Roman" w:hAnsi="Times New Roman"/>
          <w:color w:val="000000"/>
          <w:sz w:val="24"/>
          <w:szCs w:val="24"/>
        </w:rPr>
        <w:t xml:space="preserve">В. Белов, А. Битов, В. Макании, А. Ким, Е. Носов, В. </w:t>
      </w:r>
      <w:proofErr w:type="spellStart"/>
      <w:r w:rsidR="00F01572" w:rsidRPr="00EA7A51">
        <w:rPr>
          <w:rFonts w:ascii="Times New Roman" w:eastAsia="Times New Roman" w:hAnsi="Times New Roman"/>
          <w:color w:val="000000"/>
          <w:sz w:val="24"/>
          <w:szCs w:val="24"/>
        </w:rPr>
        <w:t>Крупин</w:t>
      </w:r>
      <w:proofErr w:type="spellEnd"/>
      <w:r w:rsidR="00F01572" w:rsidRPr="00EA7A51">
        <w:rPr>
          <w:rFonts w:ascii="Times New Roman" w:eastAsia="Times New Roman" w:hAnsi="Times New Roman"/>
          <w:color w:val="000000"/>
          <w:sz w:val="24"/>
          <w:szCs w:val="24"/>
        </w:rPr>
        <w:t xml:space="preserve">, С. </w:t>
      </w:r>
      <w:proofErr w:type="spellStart"/>
      <w:r w:rsidR="00F01572" w:rsidRPr="00EA7A51">
        <w:rPr>
          <w:rFonts w:ascii="Times New Roman" w:eastAsia="Times New Roman" w:hAnsi="Times New Roman"/>
          <w:color w:val="000000"/>
          <w:sz w:val="24"/>
          <w:szCs w:val="24"/>
        </w:rPr>
        <w:t>Каледин</w:t>
      </w:r>
      <w:proofErr w:type="spellEnd"/>
      <w:r w:rsidR="00F01572" w:rsidRPr="00EA7A51">
        <w:rPr>
          <w:rFonts w:ascii="Times New Roman" w:eastAsia="Times New Roman" w:hAnsi="Times New Roman"/>
          <w:color w:val="000000"/>
          <w:sz w:val="24"/>
          <w:szCs w:val="24"/>
        </w:rPr>
        <w:t>, В. Пелевин, Т. Толстая, Л. Петрушевская, В. Токарева, Ю. Поляков и др.</w:t>
      </w:r>
      <w:proofErr w:type="gramEnd"/>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i/>
          <w:iCs/>
          <w:color w:val="000000"/>
          <w:sz w:val="24"/>
          <w:szCs w:val="24"/>
        </w:rPr>
        <w:t xml:space="preserve">          </w:t>
      </w:r>
      <w:r w:rsidR="00F01572" w:rsidRPr="00EA7A51">
        <w:rPr>
          <w:rFonts w:ascii="Times New Roman" w:eastAsia="Times New Roman" w:hAnsi="Times New Roman"/>
          <w:i/>
          <w:iCs/>
          <w:color w:val="000000"/>
          <w:sz w:val="24"/>
          <w:szCs w:val="24"/>
        </w:rPr>
        <w:t>Поэзия:</w:t>
      </w:r>
      <w:r w:rsidR="00F01572" w:rsidRPr="00EA7A51">
        <w:rPr>
          <w:rFonts w:ascii="Times New Roman" w:eastAsia="Times New Roman" w:hAnsi="Times New Roman"/>
          <w:color w:val="000000"/>
          <w:sz w:val="24"/>
          <w:szCs w:val="24"/>
        </w:rPr>
        <w:t> </w:t>
      </w:r>
      <w:proofErr w:type="gramStart"/>
      <w:r w:rsidR="00F01572" w:rsidRPr="00EA7A51">
        <w:rPr>
          <w:rFonts w:ascii="Times New Roman" w:eastAsia="Times New Roman" w:hAnsi="Times New Roman"/>
          <w:color w:val="000000"/>
          <w:sz w:val="24"/>
          <w:szCs w:val="24"/>
        </w:rPr>
        <w:t xml:space="preserve">Б. Ахмадулина, А. Вознесенский, Е. Евтушенко, Ю. Друнина, Л. Васильева, Ю. </w:t>
      </w:r>
      <w:proofErr w:type="spellStart"/>
      <w:r w:rsidR="00F01572" w:rsidRPr="00EA7A51">
        <w:rPr>
          <w:rFonts w:ascii="Times New Roman" w:eastAsia="Times New Roman" w:hAnsi="Times New Roman"/>
          <w:color w:val="000000"/>
          <w:sz w:val="24"/>
          <w:szCs w:val="24"/>
        </w:rPr>
        <w:t>Мориц</w:t>
      </w:r>
      <w:proofErr w:type="spellEnd"/>
      <w:r w:rsidR="00F01572" w:rsidRPr="00EA7A51">
        <w:rPr>
          <w:rFonts w:ascii="Times New Roman" w:eastAsia="Times New Roman" w:hAnsi="Times New Roman"/>
          <w:color w:val="000000"/>
          <w:sz w:val="24"/>
          <w:szCs w:val="24"/>
        </w:rPr>
        <w:t xml:space="preserve">, Н. Тряпкин, А. Кушнер, О. Чухонцев, Б. Чичибабин, Ю. Кузнецов, И. Шкляревский, О. Фокина, Д. </w:t>
      </w:r>
      <w:proofErr w:type="spellStart"/>
      <w:r w:rsidR="00F01572" w:rsidRPr="00EA7A51">
        <w:rPr>
          <w:rFonts w:ascii="Times New Roman" w:eastAsia="Times New Roman" w:hAnsi="Times New Roman"/>
          <w:color w:val="000000"/>
          <w:sz w:val="24"/>
          <w:szCs w:val="24"/>
        </w:rPr>
        <w:t>Пригов</w:t>
      </w:r>
      <w:proofErr w:type="spellEnd"/>
      <w:r w:rsidR="00F01572" w:rsidRPr="00EA7A51">
        <w:rPr>
          <w:rFonts w:ascii="Times New Roman" w:eastAsia="Times New Roman" w:hAnsi="Times New Roman"/>
          <w:color w:val="000000"/>
          <w:sz w:val="24"/>
          <w:szCs w:val="24"/>
        </w:rPr>
        <w:t xml:space="preserve">, Т. </w:t>
      </w:r>
      <w:proofErr w:type="spellStart"/>
      <w:r w:rsidR="00F01572" w:rsidRPr="00EA7A51">
        <w:rPr>
          <w:rFonts w:ascii="Times New Roman" w:eastAsia="Times New Roman" w:hAnsi="Times New Roman"/>
          <w:color w:val="000000"/>
          <w:sz w:val="24"/>
          <w:szCs w:val="24"/>
        </w:rPr>
        <w:t>Кибиров</w:t>
      </w:r>
      <w:proofErr w:type="spellEnd"/>
      <w:r w:rsidR="00F01572" w:rsidRPr="00EA7A51">
        <w:rPr>
          <w:rFonts w:ascii="Times New Roman" w:eastAsia="Times New Roman" w:hAnsi="Times New Roman"/>
          <w:color w:val="000000"/>
          <w:sz w:val="24"/>
          <w:szCs w:val="24"/>
        </w:rPr>
        <w:t xml:space="preserve">, И. Жданов, О. </w:t>
      </w:r>
      <w:proofErr w:type="spellStart"/>
      <w:r w:rsidR="00F01572" w:rsidRPr="00EA7A51">
        <w:rPr>
          <w:rFonts w:ascii="Times New Roman" w:eastAsia="Times New Roman" w:hAnsi="Times New Roman"/>
          <w:color w:val="000000"/>
          <w:sz w:val="24"/>
          <w:szCs w:val="24"/>
        </w:rPr>
        <w:t>Седакова</w:t>
      </w:r>
      <w:proofErr w:type="spellEnd"/>
      <w:r w:rsidR="00F01572" w:rsidRPr="00EA7A51">
        <w:rPr>
          <w:rFonts w:ascii="Times New Roman" w:eastAsia="Times New Roman" w:hAnsi="Times New Roman"/>
          <w:color w:val="000000"/>
          <w:sz w:val="24"/>
          <w:szCs w:val="24"/>
        </w:rPr>
        <w:t xml:space="preserve"> и др.</w:t>
      </w:r>
      <w:proofErr w:type="gramEnd"/>
    </w:p>
    <w:p w:rsidR="00F01572" w:rsidRPr="00EA7A51" w:rsidRDefault="00F01572" w:rsidP="007917C3">
      <w:pPr>
        <w:shd w:val="clear" w:color="auto" w:fill="FFFFFF"/>
        <w:spacing w:after="0" w:line="240" w:lineRule="auto"/>
        <w:jc w:val="both"/>
        <w:rPr>
          <w:rFonts w:ascii="Times New Roman" w:eastAsia="Times New Roman" w:hAnsi="Times New Roman"/>
          <w:color w:val="000000"/>
          <w:sz w:val="24"/>
          <w:szCs w:val="24"/>
        </w:rPr>
      </w:pPr>
      <w:r w:rsidRPr="00EA7A51">
        <w:rPr>
          <w:rFonts w:ascii="Times New Roman" w:eastAsia="Times New Roman" w:hAnsi="Times New Roman"/>
          <w:b/>
          <w:bCs/>
          <w:color w:val="000000"/>
          <w:sz w:val="24"/>
          <w:szCs w:val="24"/>
        </w:rPr>
        <w:t>Из зарубежной литературы</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Джордж Бернард Шоу.</w:t>
      </w:r>
      <w:r w:rsidR="00F01572" w:rsidRPr="00EA7A51">
        <w:rPr>
          <w:rFonts w:ascii="Times New Roman" w:eastAsia="Times New Roman" w:hAnsi="Times New Roman"/>
          <w:color w:val="000000"/>
          <w:sz w:val="24"/>
          <w:szCs w:val="24"/>
        </w:rPr>
        <w:t>  «</w:t>
      </w:r>
      <w:proofErr w:type="spellStart"/>
      <w:r w:rsidR="00F01572" w:rsidRPr="00EA7A51">
        <w:rPr>
          <w:rFonts w:ascii="Times New Roman" w:eastAsia="Times New Roman" w:hAnsi="Times New Roman"/>
          <w:color w:val="000000"/>
          <w:sz w:val="24"/>
          <w:szCs w:val="24"/>
        </w:rPr>
        <w:t>Пигмалион</w:t>
      </w:r>
      <w:proofErr w:type="spellEnd"/>
      <w:r w:rsidR="00F01572" w:rsidRPr="00EA7A51">
        <w:rPr>
          <w:rFonts w:ascii="Times New Roman" w:eastAsia="Times New Roman" w:hAnsi="Times New Roman"/>
          <w:color w:val="000000"/>
          <w:sz w:val="24"/>
          <w:szCs w:val="24"/>
        </w:rPr>
        <w:t>». Власть социальных предрассудков над сознанием людей. Проблема духовного потенциала личности и его реализации. Характеры главных героев пьесы. Открытый финал. Сценическая история пьесы.</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Парадокс как художественный прием.</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 xml:space="preserve">Томас </w:t>
      </w:r>
      <w:proofErr w:type="spellStart"/>
      <w:r w:rsidR="00F01572" w:rsidRPr="00EA7A51">
        <w:rPr>
          <w:rFonts w:ascii="Times New Roman" w:eastAsia="Times New Roman" w:hAnsi="Times New Roman"/>
          <w:b/>
          <w:bCs/>
          <w:color w:val="000000"/>
          <w:sz w:val="24"/>
          <w:szCs w:val="24"/>
        </w:rPr>
        <w:t>Стернз</w:t>
      </w:r>
      <w:proofErr w:type="spellEnd"/>
      <w:r w:rsidR="00F01572" w:rsidRPr="00EA7A51">
        <w:rPr>
          <w:rFonts w:ascii="Times New Roman" w:eastAsia="Times New Roman" w:hAnsi="Times New Roman"/>
          <w:b/>
          <w:bCs/>
          <w:color w:val="000000"/>
          <w:sz w:val="24"/>
          <w:szCs w:val="24"/>
        </w:rPr>
        <w:t xml:space="preserve"> Элиот. </w:t>
      </w:r>
      <w:r w:rsidR="00F01572" w:rsidRPr="00EA7A51">
        <w:rPr>
          <w:rFonts w:ascii="Times New Roman" w:eastAsia="Times New Roman" w:hAnsi="Times New Roman"/>
          <w:color w:val="000000"/>
          <w:sz w:val="24"/>
          <w:szCs w:val="24"/>
        </w:rPr>
        <w:t xml:space="preserve">Слово о поэте. Стихотворение «Любовная песнь Дж. Альфреда </w:t>
      </w:r>
      <w:proofErr w:type="spellStart"/>
      <w:r w:rsidR="00F01572" w:rsidRPr="00EA7A51">
        <w:rPr>
          <w:rFonts w:ascii="Times New Roman" w:eastAsia="Times New Roman" w:hAnsi="Times New Roman"/>
          <w:color w:val="000000"/>
          <w:sz w:val="24"/>
          <w:szCs w:val="24"/>
        </w:rPr>
        <w:t>Пруфрока</w:t>
      </w:r>
      <w:proofErr w:type="spellEnd"/>
      <w:r w:rsidR="00F01572" w:rsidRPr="00EA7A51">
        <w:rPr>
          <w:rFonts w:ascii="Times New Roman" w:eastAsia="Times New Roman" w:hAnsi="Times New Roman"/>
          <w:color w:val="000000"/>
          <w:sz w:val="24"/>
          <w:szCs w:val="24"/>
        </w:rPr>
        <w:t>». Тревога и растерянность человека на рубеже новой эры, начавшейся Первой мировой войной. Ирония автора. Пародийное использование мотивов из классической поэзии (Данте, Шекспира, Дж. Донна и др.).</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Эрнест Миллер Хемингуэй.</w:t>
      </w:r>
      <w:r w:rsidR="00F01572" w:rsidRPr="00EA7A51">
        <w:rPr>
          <w:rFonts w:ascii="Times New Roman" w:eastAsia="Times New Roman" w:hAnsi="Times New Roman"/>
          <w:color w:val="000000"/>
          <w:sz w:val="24"/>
          <w:szCs w:val="24"/>
        </w:rPr>
        <w:t> Рассказ о писателе с краткой характеристикой романов «И восходит солнце», «Прощай, оружие!». Повесть «Старик и море» как итог долгих нравственных исканий писателя. Образ главного героя — старика Сантьяго. Единение человека и природы. Самообладание и сила духа героя повести («Человека можно уничтожить, но его нельзя победить»).</w:t>
      </w:r>
    </w:p>
    <w:p w:rsidR="00F01572" w:rsidRPr="00EA7A51" w:rsidRDefault="00D8451E" w:rsidP="007917C3">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F01572" w:rsidRPr="00EA7A51">
        <w:rPr>
          <w:rFonts w:ascii="Times New Roman" w:eastAsia="Times New Roman" w:hAnsi="Times New Roman"/>
          <w:b/>
          <w:bCs/>
          <w:color w:val="000000"/>
          <w:sz w:val="24"/>
          <w:szCs w:val="24"/>
        </w:rPr>
        <w:t>Эрих Мария Ремарк.</w:t>
      </w:r>
      <w:r w:rsidR="00F01572" w:rsidRPr="00EA7A51">
        <w:rPr>
          <w:rFonts w:ascii="Times New Roman" w:eastAsia="Times New Roman" w:hAnsi="Times New Roman"/>
          <w:color w:val="000000"/>
          <w:sz w:val="24"/>
          <w:szCs w:val="24"/>
        </w:rPr>
        <w:t> «Три товарища». (Обзорное изучение романа.) Э. М. Ремарк как наиболее яркий представитель «потерянного поколения». Трагическая концепция жизни в романе. Стремление героев романа найти свое место в жизни, опираясь на гуманистические ценности: солидарность, готовность помочь, дружбу, любовь. Своеобразие художественного стиля писателя (особенности диалогов, внутренних монологов, психологический подтекст).</w:t>
      </w:r>
    </w:p>
    <w:p w:rsidR="00E72AC4" w:rsidRDefault="00D8451E" w:rsidP="00E72AC4">
      <w:pPr>
        <w:shd w:val="clear" w:color="auto" w:fill="FFFFFF"/>
        <w:spacing w:after="0" w:line="240" w:lineRule="auto"/>
        <w:jc w:val="both"/>
        <w:rPr>
          <w:rFonts w:ascii="Times New Roman" w:hAnsi="Times New Roman" w:cs="Times New Roman"/>
          <w:b/>
          <w:sz w:val="28"/>
          <w:szCs w:val="28"/>
        </w:rPr>
      </w:pPr>
      <w:r>
        <w:rPr>
          <w:rFonts w:ascii="Times New Roman" w:eastAsia="Times New Roman" w:hAnsi="Times New Roman"/>
          <w:b/>
          <w:bCs/>
          <w:i/>
          <w:iCs/>
          <w:color w:val="000000"/>
          <w:sz w:val="24"/>
          <w:szCs w:val="24"/>
        </w:rPr>
        <w:t xml:space="preserve">          </w:t>
      </w:r>
      <w:r w:rsidR="00F01572" w:rsidRPr="00EA7A51">
        <w:rPr>
          <w:rFonts w:ascii="Times New Roman" w:eastAsia="Times New Roman" w:hAnsi="Times New Roman"/>
          <w:b/>
          <w:bCs/>
          <w:i/>
          <w:iCs/>
          <w:color w:val="000000"/>
          <w:sz w:val="24"/>
          <w:szCs w:val="24"/>
        </w:rPr>
        <w:t>Теория литературы.</w:t>
      </w:r>
      <w:r w:rsidR="00F01572" w:rsidRPr="00EA7A51">
        <w:rPr>
          <w:rFonts w:ascii="Times New Roman" w:eastAsia="Times New Roman" w:hAnsi="Times New Roman"/>
          <w:color w:val="000000"/>
          <w:sz w:val="24"/>
          <w:szCs w:val="24"/>
        </w:rPr>
        <w:t> Внутренний монолог (закрепление понятия).</w:t>
      </w:r>
    </w:p>
    <w:p w:rsidR="00D8451E" w:rsidRDefault="00D8451E" w:rsidP="00C763A6">
      <w:pPr>
        <w:rPr>
          <w:rFonts w:ascii="Times New Roman" w:hAnsi="Times New Roman"/>
          <w:b/>
          <w:sz w:val="24"/>
          <w:szCs w:val="24"/>
        </w:rPr>
      </w:pPr>
      <w:bookmarkStart w:id="0" w:name="_GoBack"/>
      <w:bookmarkEnd w:id="0"/>
    </w:p>
    <w:sectPr w:rsidR="00D8451E" w:rsidSect="00D8451E">
      <w:pgSz w:w="16838" w:h="11906" w:orient="landscape"/>
      <w:pgMar w:top="851" w:right="820"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Rounded MT Bold">
    <w:altName w:val="Calibri"/>
    <w:panose1 w:val="020F070403050403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964CB"/>
    <w:multiLevelType w:val="hybridMultilevel"/>
    <w:tmpl w:val="A6605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CF7B93"/>
    <w:multiLevelType w:val="hybridMultilevel"/>
    <w:tmpl w:val="E43C59B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1026CA"/>
    <w:multiLevelType w:val="multilevel"/>
    <w:tmpl w:val="BE7AB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A40D1B"/>
    <w:multiLevelType w:val="multilevel"/>
    <w:tmpl w:val="F564A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B5269A"/>
    <w:multiLevelType w:val="multilevel"/>
    <w:tmpl w:val="31828E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863AED"/>
    <w:multiLevelType w:val="multilevel"/>
    <w:tmpl w:val="A5DEE2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CAF16BC"/>
    <w:multiLevelType w:val="multilevel"/>
    <w:tmpl w:val="D58259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5846CC"/>
    <w:multiLevelType w:val="multilevel"/>
    <w:tmpl w:val="9334C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D3E71AB"/>
    <w:multiLevelType w:val="multilevel"/>
    <w:tmpl w:val="D81C3E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54601C2D"/>
    <w:multiLevelType w:val="multilevel"/>
    <w:tmpl w:val="54246D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E70D53"/>
    <w:multiLevelType w:val="hybridMultilevel"/>
    <w:tmpl w:val="C8888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6D059D"/>
    <w:multiLevelType w:val="multilevel"/>
    <w:tmpl w:val="35F09A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E1789A"/>
    <w:multiLevelType w:val="multilevel"/>
    <w:tmpl w:val="F3D83A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B803B1"/>
    <w:multiLevelType w:val="hybridMultilevel"/>
    <w:tmpl w:val="E2B83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021A7F"/>
    <w:multiLevelType w:val="multilevel"/>
    <w:tmpl w:val="4F4A208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0"/>
  </w:num>
  <w:num w:numId="3">
    <w:abstractNumId w:val="8"/>
  </w:num>
  <w:num w:numId="4">
    <w:abstractNumId w:val="3"/>
  </w:num>
  <w:num w:numId="5">
    <w:abstractNumId w:val="2"/>
  </w:num>
  <w:num w:numId="6">
    <w:abstractNumId w:val="11"/>
  </w:num>
  <w:num w:numId="7">
    <w:abstractNumId w:val="9"/>
  </w:num>
  <w:num w:numId="8">
    <w:abstractNumId w:val="7"/>
  </w:num>
  <w:num w:numId="9">
    <w:abstractNumId w:val="4"/>
  </w:num>
  <w:num w:numId="10">
    <w:abstractNumId w:val="5"/>
  </w:num>
  <w:num w:numId="11">
    <w:abstractNumId w:val="14"/>
  </w:num>
  <w:num w:numId="12">
    <w:abstractNumId w:val="13"/>
  </w:num>
  <w:num w:numId="13">
    <w:abstractNumId w:val="16"/>
  </w:num>
  <w:num w:numId="14">
    <w:abstractNumId w:val="0"/>
  </w:num>
  <w:num w:numId="15">
    <w:abstractNumId w:val="12"/>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F01572"/>
    <w:rsid w:val="00241C84"/>
    <w:rsid w:val="002E0CCA"/>
    <w:rsid w:val="003119A6"/>
    <w:rsid w:val="003702FF"/>
    <w:rsid w:val="003B2584"/>
    <w:rsid w:val="003D66A1"/>
    <w:rsid w:val="005041D7"/>
    <w:rsid w:val="006E7F66"/>
    <w:rsid w:val="007917C3"/>
    <w:rsid w:val="008716AB"/>
    <w:rsid w:val="008B0ECE"/>
    <w:rsid w:val="00AB0B63"/>
    <w:rsid w:val="00B445E0"/>
    <w:rsid w:val="00BB2BC0"/>
    <w:rsid w:val="00BF1640"/>
    <w:rsid w:val="00C763A6"/>
    <w:rsid w:val="00CE6FE8"/>
    <w:rsid w:val="00D25331"/>
    <w:rsid w:val="00D547C7"/>
    <w:rsid w:val="00D8451E"/>
    <w:rsid w:val="00E72AC4"/>
    <w:rsid w:val="00F01572"/>
    <w:rsid w:val="00FD6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E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rsid w:val="00F015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3">
    <w:name w:val="Normal (Web)"/>
    <w:basedOn w:val="a"/>
    <w:uiPriority w:val="99"/>
    <w:semiHidden/>
    <w:unhideWhenUsed/>
    <w:rsid w:val="00F0157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B2584"/>
    <w:pPr>
      <w:ind w:left="720"/>
      <w:contextualSpacing/>
    </w:pPr>
  </w:style>
  <w:style w:type="paragraph" w:customStyle="1" w:styleId="c22">
    <w:name w:val="c22"/>
    <w:basedOn w:val="a"/>
    <w:rsid w:val="00AB0B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AB0B63"/>
  </w:style>
  <w:style w:type="character" w:customStyle="1" w:styleId="c5">
    <w:name w:val="c5"/>
    <w:basedOn w:val="a0"/>
    <w:rsid w:val="00AB0B63"/>
  </w:style>
  <w:style w:type="paragraph" w:customStyle="1" w:styleId="c70">
    <w:name w:val="c70"/>
    <w:basedOn w:val="a"/>
    <w:rsid w:val="00AB0B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AB0B6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007675">
      <w:bodyDiv w:val="1"/>
      <w:marLeft w:val="0"/>
      <w:marRight w:val="0"/>
      <w:marTop w:val="0"/>
      <w:marBottom w:val="0"/>
      <w:divBdr>
        <w:top w:val="none" w:sz="0" w:space="0" w:color="auto"/>
        <w:left w:val="none" w:sz="0" w:space="0" w:color="auto"/>
        <w:bottom w:val="none" w:sz="0" w:space="0" w:color="auto"/>
        <w:right w:val="none" w:sz="0" w:space="0" w:color="auto"/>
      </w:divBdr>
    </w:div>
    <w:div w:id="58118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9493</Words>
  <Characters>54116</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dcterms:created xsi:type="dcterms:W3CDTF">2020-09-06T09:56:00Z</dcterms:created>
  <dcterms:modified xsi:type="dcterms:W3CDTF">2022-12-27T12:42:00Z</dcterms:modified>
</cp:coreProperties>
</file>